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498" w:rsidRDefault="00F01498" w:rsidP="00F01498">
      <w:pPr>
        <w:jc w:val="center"/>
        <w:rPr>
          <w:b/>
          <w:sz w:val="28"/>
          <w:szCs w:val="28"/>
        </w:rPr>
      </w:pPr>
      <w:r>
        <w:rPr>
          <w:b/>
          <w:sz w:val="28"/>
          <w:szCs w:val="28"/>
        </w:rPr>
        <w:t>АДМИНИСТРАЦИЯ  ФЕДОРОВСКОГО СЕЛЬСОВЕТА</w:t>
      </w:r>
    </w:p>
    <w:p w:rsidR="00F01498" w:rsidRDefault="00F01498" w:rsidP="00F01498">
      <w:pPr>
        <w:jc w:val="center"/>
        <w:rPr>
          <w:b/>
          <w:sz w:val="28"/>
          <w:szCs w:val="28"/>
        </w:rPr>
      </w:pPr>
      <w:r>
        <w:rPr>
          <w:b/>
          <w:sz w:val="28"/>
          <w:szCs w:val="28"/>
        </w:rPr>
        <w:t>Северного района Новосибирской области</w:t>
      </w:r>
    </w:p>
    <w:p w:rsidR="00F01498" w:rsidRDefault="00F01498" w:rsidP="00F01498">
      <w:pPr>
        <w:jc w:val="center"/>
        <w:rPr>
          <w:b/>
          <w:sz w:val="28"/>
          <w:szCs w:val="28"/>
        </w:rPr>
      </w:pPr>
    </w:p>
    <w:p w:rsidR="00F01498" w:rsidRDefault="00F01498" w:rsidP="00F01498">
      <w:pPr>
        <w:jc w:val="center"/>
        <w:rPr>
          <w:b/>
          <w:sz w:val="28"/>
          <w:szCs w:val="28"/>
        </w:rPr>
      </w:pPr>
      <w:r>
        <w:rPr>
          <w:b/>
          <w:sz w:val="28"/>
          <w:szCs w:val="28"/>
        </w:rPr>
        <w:t>П О С Т А Н О В Л Е Н И Е</w:t>
      </w:r>
    </w:p>
    <w:p w:rsidR="00F01498" w:rsidRDefault="00F01498" w:rsidP="00F01498">
      <w:pPr>
        <w:jc w:val="center"/>
        <w:rPr>
          <w:b/>
          <w:sz w:val="28"/>
          <w:szCs w:val="28"/>
        </w:rPr>
      </w:pPr>
    </w:p>
    <w:p w:rsidR="00F01498" w:rsidRDefault="00F01498" w:rsidP="00F01498">
      <w:pPr>
        <w:rPr>
          <w:b/>
          <w:sz w:val="28"/>
          <w:szCs w:val="28"/>
        </w:rPr>
      </w:pPr>
      <w:r>
        <w:rPr>
          <w:b/>
          <w:sz w:val="28"/>
          <w:szCs w:val="28"/>
        </w:rPr>
        <w:t>22.03.2013                                        с. Федоровка                                            № 14</w:t>
      </w:r>
    </w:p>
    <w:p w:rsidR="00F01498" w:rsidRDefault="00F01498" w:rsidP="00F01498">
      <w:pPr>
        <w:jc w:val="center"/>
        <w:rPr>
          <w:rFonts w:eastAsia="Calibri"/>
          <w:sz w:val="28"/>
          <w:szCs w:val="28"/>
        </w:rPr>
      </w:pPr>
    </w:p>
    <w:p w:rsidR="00F01498" w:rsidRPr="00F1458A" w:rsidRDefault="00F01498" w:rsidP="00F01498">
      <w:pPr>
        <w:jc w:val="center"/>
        <w:rPr>
          <w:b/>
          <w:sz w:val="28"/>
          <w:szCs w:val="28"/>
        </w:rPr>
      </w:pPr>
      <w:r w:rsidRPr="00F1458A">
        <w:rPr>
          <w:rFonts w:eastAsia="Calibri"/>
          <w:b/>
          <w:sz w:val="28"/>
          <w:szCs w:val="28"/>
        </w:rPr>
        <w:t xml:space="preserve">О предоставлении </w:t>
      </w:r>
      <w:r w:rsidRPr="00F1458A">
        <w:rPr>
          <w:b/>
          <w:sz w:val="28"/>
          <w:szCs w:val="28"/>
        </w:rPr>
        <w:t xml:space="preserve">лицом, поступающим на должность руководителя муниципального казенного учреждения </w:t>
      </w:r>
      <w:r>
        <w:rPr>
          <w:b/>
          <w:sz w:val="28"/>
          <w:szCs w:val="28"/>
        </w:rPr>
        <w:t xml:space="preserve">Федоровского сельсовета </w:t>
      </w:r>
      <w:r w:rsidRPr="00F1458A">
        <w:rPr>
          <w:b/>
          <w:sz w:val="28"/>
          <w:szCs w:val="28"/>
        </w:rPr>
        <w:t xml:space="preserve">Северного района Новосибирской области, руководителем муниципального казенного учреждения </w:t>
      </w:r>
      <w:r>
        <w:rPr>
          <w:b/>
          <w:sz w:val="28"/>
          <w:szCs w:val="28"/>
        </w:rPr>
        <w:t xml:space="preserve">Федоровского сельсовета </w:t>
      </w:r>
      <w:r w:rsidRPr="00F1458A">
        <w:rPr>
          <w:b/>
          <w:sz w:val="28"/>
          <w:szCs w:val="28"/>
        </w:rPr>
        <w:t>Северного района Новосибирской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01498" w:rsidRDefault="00F01498" w:rsidP="00F01498">
      <w:pPr>
        <w:ind w:hanging="540"/>
        <w:jc w:val="center"/>
        <w:rPr>
          <w:sz w:val="28"/>
        </w:rPr>
      </w:pPr>
    </w:p>
    <w:p w:rsidR="00F01498" w:rsidRDefault="00F01498" w:rsidP="00F01498">
      <w:pPr>
        <w:ind w:hanging="540"/>
        <w:jc w:val="center"/>
        <w:rPr>
          <w:sz w:val="28"/>
        </w:rPr>
      </w:pPr>
    </w:p>
    <w:p w:rsidR="00F01498" w:rsidRDefault="00F01498" w:rsidP="00F01498">
      <w:pPr>
        <w:ind w:right="-1"/>
        <w:rPr>
          <w:sz w:val="28"/>
          <w:szCs w:val="28"/>
        </w:rPr>
      </w:pPr>
      <w:r>
        <w:rPr>
          <w:sz w:val="28"/>
        </w:rPr>
        <w:t xml:space="preserve">          </w:t>
      </w:r>
      <w:r>
        <w:rPr>
          <w:sz w:val="28"/>
          <w:szCs w:val="28"/>
        </w:rPr>
        <w:t xml:space="preserve">В соответствии с Федеральным законом от 25.12.2008 N 273-ФЗ                                 "О противодействии коррупции", </w:t>
      </w:r>
      <w:hyperlink r:id="rId5" w:history="1">
        <w:r w:rsidRPr="00F1458A">
          <w:rPr>
            <w:rStyle w:val="a9"/>
            <w:sz w:val="28"/>
            <w:szCs w:val="28"/>
          </w:rPr>
          <w:t>частью четвертой статьи 275</w:t>
        </w:r>
      </w:hyperlink>
      <w:r>
        <w:rPr>
          <w:sz w:val="28"/>
          <w:szCs w:val="28"/>
        </w:rPr>
        <w:t xml:space="preserve"> Трудового кодекса Российской Федерации администрация Федоровского сельсовета Северного района Новосибирской области             </w:t>
      </w:r>
    </w:p>
    <w:p w:rsidR="00F01498" w:rsidRPr="00F1458A" w:rsidRDefault="00F01498" w:rsidP="00F01498">
      <w:pPr>
        <w:ind w:right="-1"/>
        <w:jc w:val="both"/>
        <w:rPr>
          <w:sz w:val="28"/>
          <w:szCs w:val="28"/>
        </w:rPr>
      </w:pPr>
      <w:r>
        <w:rPr>
          <w:sz w:val="28"/>
        </w:rPr>
        <w:t>ПОСТАНОВЛЯЕТ:</w:t>
      </w:r>
    </w:p>
    <w:p w:rsidR="00F01498" w:rsidRDefault="00F01498" w:rsidP="00F01498">
      <w:pPr>
        <w:widowControl w:val="0"/>
        <w:ind w:left="720"/>
        <w:jc w:val="both"/>
        <w:rPr>
          <w:sz w:val="28"/>
          <w:szCs w:val="28"/>
        </w:rPr>
      </w:pPr>
      <w:r>
        <w:rPr>
          <w:sz w:val="28"/>
          <w:szCs w:val="28"/>
        </w:rPr>
        <w:t>1.Утвердить прилагаемые:</w:t>
      </w:r>
    </w:p>
    <w:p w:rsidR="00F01498" w:rsidRDefault="00F01498" w:rsidP="00F01498">
      <w:pPr>
        <w:widowControl w:val="0"/>
        <w:tabs>
          <w:tab w:val="left" w:pos="142"/>
        </w:tabs>
        <w:rPr>
          <w:sz w:val="28"/>
          <w:szCs w:val="28"/>
        </w:rPr>
      </w:pPr>
      <w:r>
        <w:rPr>
          <w:sz w:val="28"/>
          <w:szCs w:val="28"/>
        </w:rPr>
        <w:t xml:space="preserve">           а)</w:t>
      </w:r>
      <w:r>
        <w:t xml:space="preserve">  </w:t>
      </w:r>
      <w:hyperlink r:id="rId6" w:anchor="Par30#Par30" w:history="1">
        <w:r w:rsidRPr="00F1458A">
          <w:rPr>
            <w:rStyle w:val="a9"/>
            <w:sz w:val="28"/>
            <w:szCs w:val="28"/>
          </w:rPr>
          <w:t>порядок</w:t>
        </w:r>
      </w:hyperlink>
      <w:r>
        <w:rPr>
          <w:sz w:val="28"/>
          <w:szCs w:val="28"/>
        </w:rPr>
        <w:t xml:space="preserve"> представления лицом, поступающим на должность руководителя муниципального казенного учреждения Федоровского сельсовета Северного района Новосибирской области, руководителем муниципального казенного учреждения Федоровского сельсовета Северного района Новосибирской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w:t>
      </w:r>
      <w:r>
        <w:rPr>
          <w:sz w:val="28"/>
          <w:szCs w:val="28"/>
        </w:rPr>
        <w:lastRenderedPageBreak/>
        <w:t>несовершеннолетних детей (далее – порядок).</w:t>
      </w:r>
    </w:p>
    <w:p w:rsidR="00F01498" w:rsidRDefault="00F01498" w:rsidP="00F01498">
      <w:pPr>
        <w:autoSpaceDE w:val="0"/>
        <w:autoSpaceDN w:val="0"/>
        <w:adjustRightInd w:val="0"/>
        <w:rPr>
          <w:sz w:val="28"/>
          <w:szCs w:val="28"/>
        </w:rPr>
      </w:pPr>
      <w:r>
        <w:rPr>
          <w:sz w:val="28"/>
          <w:szCs w:val="28"/>
        </w:rPr>
        <w:t xml:space="preserve">          б) форму справки о доходах, об имуществе и обязательствах имущественного характера лица, поступающего на должность руководителя муниципального казенного учреждения Федоровского сельсовета Северного района Новосибирской области;</w:t>
      </w:r>
    </w:p>
    <w:p w:rsidR="00F01498" w:rsidRDefault="00F01498" w:rsidP="00F01498">
      <w:pPr>
        <w:autoSpaceDE w:val="0"/>
        <w:autoSpaceDN w:val="0"/>
        <w:adjustRightInd w:val="0"/>
        <w:rPr>
          <w:sz w:val="28"/>
          <w:szCs w:val="28"/>
        </w:rPr>
      </w:pPr>
      <w:r>
        <w:rPr>
          <w:sz w:val="28"/>
          <w:szCs w:val="28"/>
        </w:rPr>
        <w:t xml:space="preserve">          в) форму справки о доходах, об имуществе и обязательствах имущественного характера руководителя муниципального казенного учреждения Федоровского сельсовета  Северного района Новосибирской области;</w:t>
      </w:r>
    </w:p>
    <w:p w:rsidR="00F01498" w:rsidRDefault="00F01498" w:rsidP="00F01498">
      <w:pPr>
        <w:autoSpaceDE w:val="0"/>
        <w:autoSpaceDN w:val="0"/>
        <w:adjustRightInd w:val="0"/>
        <w:rPr>
          <w:sz w:val="28"/>
          <w:szCs w:val="28"/>
        </w:rPr>
      </w:pPr>
      <w:r>
        <w:rPr>
          <w:sz w:val="28"/>
          <w:szCs w:val="28"/>
        </w:rPr>
        <w:t xml:space="preserve">           г) форму справки о доходах, об имуществе и обязательствах имущественного характера своих супруги (супруга) и несовершеннолетних детей лица, поступающего на должность руководителя муниципального казенного учреждения Федоровского сельсовета Северного района Новосибирской области;</w:t>
      </w:r>
    </w:p>
    <w:p w:rsidR="00F01498" w:rsidRDefault="00F01498" w:rsidP="00F01498">
      <w:pPr>
        <w:autoSpaceDE w:val="0"/>
        <w:autoSpaceDN w:val="0"/>
        <w:adjustRightInd w:val="0"/>
        <w:rPr>
          <w:sz w:val="28"/>
          <w:szCs w:val="28"/>
        </w:rPr>
      </w:pPr>
      <w:r>
        <w:rPr>
          <w:sz w:val="28"/>
          <w:szCs w:val="28"/>
        </w:rPr>
        <w:t xml:space="preserve">          д) форму справки о доходах, об имуществе и обязательствах имущественного характера супруги (супруга) и несовершеннолетних детей руководителя муниципального казенного учреждения Федоровского сельсовета Северного района Новосибирской области.</w:t>
      </w:r>
    </w:p>
    <w:p w:rsidR="00F01498" w:rsidRDefault="00F01498" w:rsidP="00F01498">
      <w:pPr>
        <w:autoSpaceDE w:val="0"/>
        <w:autoSpaceDN w:val="0"/>
        <w:adjustRightInd w:val="0"/>
        <w:ind w:firstLine="709"/>
        <w:jc w:val="both"/>
        <w:rPr>
          <w:sz w:val="28"/>
          <w:szCs w:val="28"/>
        </w:rPr>
      </w:pPr>
      <w:r>
        <w:rPr>
          <w:sz w:val="28"/>
          <w:szCs w:val="28"/>
        </w:rPr>
        <w:t>2.Контроль за исполнением постановления оставляю за собой.</w:t>
      </w:r>
    </w:p>
    <w:p w:rsidR="00F01498" w:rsidRDefault="00F01498" w:rsidP="00F01498">
      <w:pPr>
        <w:ind w:firstLine="709"/>
        <w:rPr>
          <w:sz w:val="28"/>
        </w:rPr>
      </w:pPr>
    </w:p>
    <w:p w:rsidR="00F01498" w:rsidRDefault="00F01498" w:rsidP="00F01498">
      <w:pPr>
        <w:rPr>
          <w:sz w:val="28"/>
        </w:rPr>
      </w:pPr>
    </w:p>
    <w:p w:rsidR="00F01498" w:rsidRDefault="00F01498" w:rsidP="00F01498">
      <w:pPr>
        <w:rPr>
          <w:sz w:val="28"/>
        </w:rPr>
      </w:pPr>
    </w:p>
    <w:p w:rsidR="00F01498" w:rsidRDefault="00F01498" w:rsidP="00F01498">
      <w:pPr>
        <w:rPr>
          <w:sz w:val="28"/>
        </w:rPr>
      </w:pPr>
      <w:r>
        <w:rPr>
          <w:sz w:val="28"/>
        </w:rPr>
        <w:t>Глава Федоровского сельсовета</w:t>
      </w:r>
    </w:p>
    <w:p w:rsidR="00F01498" w:rsidRDefault="00F01498" w:rsidP="00F01498">
      <w:pPr>
        <w:rPr>
          <w:sz w:val="28"/>
        </w:rPr>
      </w:pPr>
      <w:r>
        <w:rPr>
          <w:sz w:val="28"/>
        </w:rPr>
        <w:t>Северного района</w:t>
      </w:r>
    </w:p>
    <w:p w:rsidR="00F01498" w:rsidRDefault="00F01498" w:rsidP="00F01498">
      <w:pPr>
        <w:rPr>
          <w:sz w:val="28"/>
        </w:rPr>
      </w:pPr>
      <w:r>
        <w:rPr>
          <w:sz w:val="28"/>
        </w:rPr>
        <w:t>Новосибирской области                                                                    В.Я.Писаренко</w:t>
      </w: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rPr>
          <w:sz w:val="28"/>
          <w:szCs w:val="28"/>
        </w:rPr>
      </w:pPr>
    </w:p>
    <w:p w:rsidR="00F01498" w:rsidRDefault="00F01498" w:rsidP="00F01498">
      <w:pPr>
        <w:jc w:val="both"/>
        <w:rPr>
          <w:sz w:val="28"/>
          <w:szCs w:val="28"/>
        </w:rPr>
      </w:pPr>
      <w:r>
        <w:rPr>
          <w:sz w:val="28"/>
          <w:szCs w:val="28"/>
        </w:rPr>
        <w:t xml:space="preserve">                                                                                      УТВЕРЖДЕН</w:t>
      </w:r>
    </w:p>
    <w:p w:rsidR="00F01498" w:rsidRDefault="00F01498" w:rsidP="00F01498">
      <w:pPr>
        <w:jc w:val="both"/>
        <w:rPr>
          <w:sz w:val="28"/>
          <w:szCs w:val="28"/>
        </w:rPr>
      </w:pPr>
      <w:r>
        <w:rPr>
          <w:sz w:val="28"/>
          <w:szCs w:val="28"/>
        </w:rPr>
        <w:t xml:space="preserve">                                                                                  постановлением администрации</w:t>
      </w:r>
    </w:p>
    <w:p w:rsidR="00F01498" w:rsidRDefault="00F01498" w:rsidP="00F01498">
      <w:pPr>
        <w:jc w:val="both"/>
        <w:rPr>
          <w:sz w:val="28"/>
          <w:szCs w:val="28"/>
        </w:rPr>
      </w:pPr>
      <w:r>
        <w:rPr>
          <w:sz w:val="28"/>
          <w:szCs w:val="28"/>
        </w:rPr>
        <w:t xml:space="preserve">                                                                                      Федоровского сельсовета </w:t>
      </w:r>
    </w:p>
    <w:p w:rsidR="00F01498" w:rsidRDefault="00F01498" w:rsidP="00F01498">
      <w:pPr>
        <w:jc w:val="both"/>
        <w:rPr>
          <w:sz w:val="28"/>
          <w:szCs w:val="28"/>
        </w:rPr>
      </w:pPr>
      <w:r>
        <w:rPr>
          <w:sz w:val="28"/>
          <w:szCs w:val="28"/>
        </w:rPr>
        <w:t xml:space="preserve">                                                                                      Северного района </w:t>
      </w:r>
    </w:p>
    <w:p w:rsidR="00F01498" w:rsidRDefault="00F01498" w:rsidP="00F01498">
      <w:pPr>
        <w:ind w:left="5940"/>
        <w:jc w:val="both"/>
        <w:rPr>
          <w:sz w:val="28"/>
          <w:szCs w:val="28"/>
        </w:rPr>
      </w:pPr>
      <w:r>
        <w:rPr>
          <w:sz w:val="28"/>
          <w:szCs w:val="28"/>
        </w:rPr>
        <w:t xml:space="preserve"> Новосибирской области</w:t>
      </w:r>
    </w:p>
    <w:p w:rsidR="00F01498" w:rsidRDefault="00F01498" w:rsidP="00F01498">
      <w:pPr>
        <w:jc w:val="both"/>
        <w:rPr>
          <w:sz w:val="28"/>
          <w:szCs w:val="28"/>
        </w:rPr>
      </w:pPr>
      <w:r>
        <w:rPr>
          <w:sz w:val="28"/>
          <w:szCs w:val="28"/>
        </w:rPr>
        <w:t xml:space="preserve">                                                                                      от 22.03.2013 № 14</w:t>
      </w:r>
    </w:p>
    <w:p w:rsidR="00F01498" w:rsidRDefault="00F01498" w:rsidP="00F01498"/>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Порядок представления лицом, поступающим на должность руководителя муниципального казенного учреждения Федоровского сельсовета Северного района Новосибирской области, руководителем муниципального казенного учреждения Федоровского сельсовета Северного района Новосибирской области сведений о своих доходах, об имуществе и об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01498" w:rsidRDefault="00F01498" w:rsidP="00F01498">
      <w:pPr>
        <w:pStyle w:val="a8"/>
        <w:jc w:val="center"/>
        <w:rPr>
          <w:rFonts w:ascii="Times New Roman" w:hAnsi="Times New Roman"/>
          <w:sz w:val="28"/>
          <w:szCs w:val="28"/>
        </w:rPr>
      </w:pP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 xml:space="preserve">1. Настоящий Порядок разработан в соответствии с Федеральным законом                           от 25.12.2008 N 273-ФЗ "О противодействии коррупции", </w:t>
      </w:r>
      <w:hyperlink r:id="rId7" w:history="1">
        <w:r w:rsidRPr="00F1458A">
          <w:rPr>
            <w:rStyle w:val="a9"/>
            <w:rFonts w:ascii="Times New Roman" w:hAnsi="Times New Roman"/>
            <w:sz w:val="28"/>
            <w:szCs w:val="28"/>
          </w:rPr>
          <w:t>частью четвертой статьи 275</w:t>
        </w:r>
      </w:hyperlink>
      <w:r w:rsidRPr="00F1458A">
        <w:rPr>
          <w:rFonts w:ascii="Times New Roman" w:hAnsi="Times New Roman"/>
          <w:sz w:val="28"/>
          <w:szCs w:val="28"/>
        </w:rPr>
        <w:t xml:space="preserve"> </w:t>
      </w:r>
      <w:r>
        <w:rPr>
          <w:rFonts w:ascii="Times New Roman" w:hAnsi="Times New Roman"/>
          <w:sz w:val="28"/>
          <w:szCs w:val="28"/>
        </w:rPr>
        <w:t xml:space="preserve">Трудового кодекса Российской Федерации и регламентирует представление лицом, поступающим на должность руководителя муниципального казенного учреждения Федоровского сельсовета Северного района Новосибирской области, руководителем муниципального казенного учреждения Федоровского </w:t>
      </w:r>
      <w:r>
        <w:rPr>
          <w:rFonts w:ascii="Times New Roman" w:hAnsi="Times New Roman"/>
          <w:sz w:val="28"/>
          <w:szCs w:val="28"/>
        </w:rPr>
        <w:lastRenderedPageBreak/>
        <w:t>сельсовета Северного района Новосибирской области сведений о своих доходах, об имуществе и об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F01498" w:rsidRDefault="00F01498" w:rsidP="00F01498">
      <w:pPr>
        <w:pStyle w:val="a8"/>
        <w:ind w:firstLine="567"/>
        <w:rPr>
          <w:rFonts w:ascii="Times New Roman" w:hAnsi="Times New Roman"/>
          <w:color w:val="000000"/>
          <w:sz w:val="28"/>
          <w:szCs w:val="28"/>
        </w:rPr>
      </w:pPr>
      <w:r>
        <w:rPr>
          <w:rFonts w:ascii="Times New Roman" w:hAnsi="Times New Roman"/>
          <w:color w:val="000000"/>
          <w:sz w:val="28"/>
          <w:szCs w:val="28"/>
        </w:rPr>
        <w:t>2. Сведения о доходах, об имуществе и обязательствах имущественного характера представляются в  администрацию Федоровского сельсовета  Северного района Новосибирской области:</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1) лицом, поступающим на должность руководителя муниципального казенного учреждения Федоровского сельсовета Северного района Новосибирской области (далее – муниципальное учреждение) при назначении на должность руководителя муниципального учреждения;</w:t>
      </w:r>
    </w:p>
    <w:p w:rsidR="00F01498" w:rsidRDefault="00F01498" w:rsidP="00F01498">
      <w:pPr>
        <w:pStyle w:val="a8"/>
        <w:ind w:firstLine="567"/>
        <w:rPr>
          <w:rFonts w:ascii="Times New Roman" w:hAnsi="Times New Roman"/>
          <w:color w:val="000000"/>
          <w:sz w:val="28"/>
          <w:szCs w:val="28"/>
        </w:rPr>
      </w:pPr>
      <w:r>
        <w:rPr>
          <w:rFonts w:ascii="Times New Roman" w:hAnsi="Times New Roman"/>
          <w:sz w:val="28"/>
          <w:szCs w:val="28"/>
        </w:rPr>
        <w:t xml:space="preserve">2) руководителем муниципального учреждения - </w:t>
      </w:r>
      <w:r>
        <w:rPr>
          <w:rFonts w:ascii="Times New Roman" w:hAnsi="Times New Roman"/>
          <w:color w:val="000000"/>
          <w:sz w:val="28"/>
          <w:szCs w:val="28"/>
        </w:rPr>
        <w:t>ежегодно, не позднее 30 апреля года, следующего за отчетным.</w:t>
      </w:r>
    </w:p>
    <w:p w:rsidR="00F01498" w:rsidRDefault="00F01498" w:rsidP="00F01498">
      <w:pPr>
        <w:pStyle w:val="a8"/>
        <w:ind w:firstLine="567"/>
        <w:rPr>
          <w:rFonts w:ascii="Times New Roman" w:hAnsi="Times New Roman"/>
          <w:sz w:val="28"/>
          <w:szCs w:val="28"/>
        </w:rPr>
      </w:pPr>
      <w:bookmarkStart w:id="0" w:name="Par43"/>
      <w:bookmarkEnd w:id="0"/>
      <w:r>
        <w:rPr>
          <w:rFonts w:ascii="Times New Roman" w:hAnsi="Times New Roman"/>
          <w:sz w:val="28"/>
          <w:szCs w:val="28"/>
        </w:rPr>
        <w:t xml:space="preserve">3. Лицо, поступающее на работу на должность руководителя муниципального учреждения, при назначении на должность представляет </w:t>
      </w:r>
      <w:r>
        <w:rPr>
          <w:rFonts w:ascii="Times New Roman" w:hAnsi="Times New Roman"/>
          <w:color w:val="000000"/>
          <w:sz w:val="28"/>
          <w:szCs w:val="28"/>
        </w:rPr>
        <w:t>в  администрацию Федоровского сельсовета  Северного района Новосибирской области</w:t>
      </w:r>
      <w:r>
        <w:rPr>
          <w:rFonts w:ascii="Times New Roman" w:hAnsi="Times New Roman"/>
          <w:sz w:val="28"/>
          <w:szCs w:val="28"/>
        </w:rPr>
        <w:t xml:space="preserve"> в письменной форме:</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муниципального учреждения (на отчетную дату);</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 xml:space="preserve">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 на должность руководителя муниципального учреждения (на отчетную дату). </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4. Руководитель учреждения представляет:</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1)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2) 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lastRenderedPageBreak/>
        <w:t xml:space="preserve">5. В случае если лицо, поступающее на должность руководителя муниципального учреждения, руководитель муниципального учреждения обнаружили, что в представленных ими в уполномоченное структурное подразделение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не позднее 30 июня года, следующего за отчетным. Такие уточненные сведения не считаются представленными с нарушением срока, указанного в </w:t>
      </w:r>
      <w:hyperlink r:id="rId8" w:anchor="Par43#Par43" w:history="1">
        <w:r w:rsidRPr="00733A30">
          <w:rPr>
            <w:rStyle w:val="a9"/>
            <w:rFonts w:ascii="Times New Roman" w:hAnsi="Times New Roman"/>
            <w:sz w:val="28"/>
            <w:szCs w:val="28"/>
          </w:rPr>
          <w:t>подпункте 2 пункта 2</w:t>
        </w:r>
      </w:hyperlink>
      <w:r>
        <w:rPr>
          <w:rFonts w:ascii="Times New Roman" w:hAnsi="Times New Roman"/>
          <w:sz w:val="28"/>
          <w:szCs w:val="28"/>
        </w:rPr>
        <w:t xml:space="preserve"> настоящего Порядка.</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 xml:space="preserve">6.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лицом, поступающим на должность руководителя муниципального учреждения, а также руководителем муниципального учреждения, осуществляется администрацией Федоровского сельсовета Северного района Новосибирской области. </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7. Сведения о доходах, об имуществе и обязательствах имущественного характера, представляемые лицом, поступающим на должность руководителя муниципального учреждения, руководителем муниципального казенного учреждения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
    <w:p w:rsidR="00F01498" w:rsidRDefault="00F01498" w:rsidP="00F01498">
      <w:pPr>
        <w:pStyle w:val="a8"/>
        <w:ind w:firstLine="567"/>
        <w:rPr>
          <w:rFonts w:ascii="Times New Roman" w:hAnsi="Times New Roman"/>
          <w:sz w:val="28"/>
          <w:szCs w:val="28"/>
        </w:rPr>
      </w:pPr>
      <w:r>
        <w:rPr>
          <w:rFonts w:ascii="Times New Roman" w:hAnsi="Times New Roman"/>
          <w:sz w:val="28"/>
          <w:szCs w:val="28"/>
        </w:rPr>
        <w:t>8. Сведения о доходах, об имуществе и обязательствах имущественного характера, представленные в соответствии с настоящим Порядком лицом, поступающим на должность руководителя муниципального учреждения, руководителем муниципального учреждения, и информация о результатах проверки достоверности и полноты этих сведений приобщаются к личному делу руководителя муниципального учреждения.</w:t>
      </w: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jc w:val="right"/>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jc w:val="both"/>
        <w:rPr>
          <w:sz w:val="28"/>
          <w:szCs w:val="28"/>
        </w:rPr>
      </w:pPr>
      <w:r>
        <w:rPr>
          <w:sz w:val="28"/>
          <w:szCs w:val="28"/>
        </w:rPr>
        <w:tab/>
        <w:t xml:space="preserve">                                                                           УТВЕРЖДЕНА</w:t>
      </w:r>
    </w:p>
    <w:p w:rsidR="00F01498" w:rsidRDefault="00F01498" w:rsidP="00F01498">
      <w:pPr>
        <w:jc w:val="both"/>
        <w:rPr>
          <w:sz w:val="28"/>
          <w:szCs w:val="28"/>
        </w:rPr>
      </w:pPr>
      <w:r>
        <w:rPr>
          <w:sz w:val="28"/>
          <w:szCs w:val="28"/>
        </w:rPr>
        <w:t xml:space="preserve">                                                                                  постановлением администрации </w:t>
      </w:r>
    </w:p>
    <w:p w:rsidR="00F01498" w:rsidRDefault="00F01498" w:rsidP="00F01498">
      <w:pPr>
        <w:jc w:val="both"/>
        <w:rPr>
          <w:sz w:val="28"/>
          <w:szCs w:val="28"/>
        </w:rPr>
      </w:pPr>
      <w:r>
        <w:rPr>
          <w:sz w:val="28"/>
          <w:szCs w:val="28"/>
        </w:rPr>
        <w:t xml:space="preserve">                                                                                Федоровского сельсовета </w:t>
      </w:r>
    </w:p>
    <w:p w:rsidR="00F01498" w:rsidRDefault="00F01498" w:rsidP="00F01498">
      <w:pPr>
        <w:jc w:val="both"/>
        <w:rPr>
          <w:sz w:val="28"/>
          <w:szCs w:val="28"/>
        </w:rPr>
      </w:pPr>
      <w:r>
        <w:rPr>
          <w:sz w:val="28"/>
          <w:szCs w:val="28"/>
        </w:rPr>
        <w:t xml:space="preserve">                                                                                Северного района </w:t>
      </w:r>
    </w:p>
    <w:p w:rsidR="00F01498" w:rsidRDefault="00F01498" w:rsidP="00F01498">
      <w:pPr>
        <w:ind w:left="5940"/>
        <w:jc w:val="both"/>
        <w:rPr>
          <w:sz w:val="28"/>
          <w:szCs w:val="28"/>
        </w:rPr>
      </w:pPr>
      <w:r>
        <w:rPr>
          <w:sz w:val="28"/>
          <w:szCs w:val="28"/>
        </w:rPr>
        <w:t xml:space="preserve"> Новосибирской области</w:t>
      </w:r>
    </w:p>
    <w:p w:rsidR="00F01498" w:rsidRDefault="00F01498" w:rsidP="00F01498">
      <w:pPr>
        <w:jc w:val="both"/>
        <w:rPr>
          <w:sz w:val="28"/>
          <w:szCs w:val="28"/>
        </w:rPr>
      </w:pPr>
      <w:r>
        <w:rPr>
          <w:sz w:val="28"/>
          <w:szCs w:val="28"/>
        </w:rPr>
        <w:t xml:space="preserve">                                                                                      от 22.03.2013 № 14</w:t>
      </w:r>
    </w:p>
    <w:p w:rsidR="00F01498" w:rsidRDefault="00F01498" w:rsidP="00F01498"/>
    <w:p w:rsidR="00F01498" w:rsidRDefault="00F01498" w:rsidP="00F01498">
      <w:pPr>
        <w:pStyle w:val="a8"/>
        <w:tabs>
          <w:tab w:val="left" w:pos="8531"/>
        </w:tabs>
        <w:rPr>
          <w:rFonts w:ascii="Times New Roman" w:hAnsi="Times New Roman"/>
          <w:sz w:val="28"/>
          <w:szCs w:val="28"/>
        </w:rPr>
      </w:pPr>
    </w:p>
    <w:p w:rsidR="00F01498" w:rsidRDefault="00F01498" w:rsidP="00F01498">
      <w:pPr>
        <w:pStyle w:val="a8"/>
        <w:jc w:val="right"/>
        <w:rPr>
          <w:rFonts w:ascii="Times New Roman" w:hAnsi="Times New Roman"/>
          <w:sz w:val="28"/>
          <w:szCs w:val="28"/>
        </w:rPr>
      </w:pPr>
      <w:r>
        <w:rPr>
          <w:rFonts w:ascii="Times New Roman" w:hAnsi="Times New Roman"/>
          <w:sz w:val="28"/>
          <w:szCs w:val="28"/>
        </w:rPr>
        <w:t>(форма)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В 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(указывается наименование органа местного самоуправления Федоровского сельсовета Северного района Новосибирской области)</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lastRenderedPageBreak/>
        <w:t>СПРАВКА</w:t>
      </w:r>
    </w:p>
    <w:p w:rsidR="00F01498" w:rsidRDefault="00F01498" w:rsidP="00F01498">
      <w:pPr>
        <w:pStyle w:val="a8"/>
        <w:jc w:val="center"/>
        <w:rPr>
          <w:rFonts w:ascii="Times New Roman" w:hAnsi="Times New Roman"/>
          <w:sz w:val="28"/>
          <w:szCs w:val="28"/>
        </w:rPr>
      </w:pPr>
      <w:bookmarkStart w:id="1" w:name="Par79"/>
      <w:bookmarkEnd w:id="1"/>
      <w:r>
        <w:rPr>
          <w:rFonts w:ascii="Times New Roman" w:hAnsi="Times New Roman"/>
          <w:sz w:val="28"/>
          <w:szCs w:val="28"/>
        </w:rPr>
        <w:t>о доходах, об имуществе и обязательствах имущественного</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характера лица, поступающего на должность руководителя</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муниципального казенного учреждения Федоровского сельсовета </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Северного района Новосибирской области</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Я,_____________________________________________________________________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(фамилия, имя, отчество, дата рождения)</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(основное место работы, в случае отсутствия основного места работы - род занятий)</w:t>
      </w:r>
    </w:p>
    <w:p w:rsidR="00F01498" w:rsidRDefault="00F01498" w:rsidP="00F01498">
      <w:pPr>
        <w:pStyle w:val="a8"/>
        <w:rPr>
          <w:rFonts w:ascii="Times New Roman" w:hAnsi="Times New Roman"/>
          <w:sz w:val="28"/>
          <w:szCs w:val="28"/>
        </w:rPr>
      </w:pPr>
      <w:r>
        <w:rPr>
          <w:rFonts w:ascii="Times New Roman" w:hAnsi="Times New Roman"/>
          <w:sz w:val="28"/>
          <w:szCs w:val="28"/>
        </w:rPr>
        <w:t>проживающий по адресу: 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(адрес места жительства)</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сообщаю  сведения о своих доходах, об имуществе, о вкладах в банках, ценных</w:t>
      </w:r>
    </w:p>
    <w:p w:rsidR="00F01498" w:rsidRDefault="00F01498" w:rsidP="00F01498">
      <w:pPr>
        <w:pStyle w:val="a8"/>
        <w:rPr>
          <w:rFonts w:ascii="Times New Roman" w:hAnsi="Times New Roman"/>
          <w:sz w:val="28"/>
          <w:szCs w:val="28"/>
        </w:rPr>
      </w:pPr>
      <w:r>
        <w:rPr>
          <w:rFonts w:ascii="Times New Roman" w:hAnsi="Times New Roman"/>
          <w:sz w:val="28"/>
          <w:szCs w:val="28"/>
        </w:rPr>
        <w:t>бумагах, об обязательствах имущественного характера:</w:t>
      </w:r>
    </w:p>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Раздел 1. Сведения о доходах </w:t>
      </w:r>
      <w:hyperlink r:id="rId9" w:anchor="Par131#Par131" w:history="1">
        <w:r>
          <w:rPr>
            <w:rStyle w:val="a9"/>
            <w:rFonts w:ascii="Times New Roman" w:hAnsi="Times New Roman"/>
            <w:sz w:val="28"/>
            <w:szCs w:val="28"/>
          </w:rPr>
          <w:t>&lt;1&gt;</w:t>
        </w:r>
      </w:hyperlink>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6840"/>
        <w:gridCol w:w="248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68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Виды дохода                      </w:t>
            </w:r>
          </w:p>
        </w:tc>
        <w:tc>
          <w:tcPr>
            <w:tcW w:w="248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Величина   </w:t>
            </w:r>
            <w:r>
              <w:rPr>
                <w:rFonts w:ascii="Times New Roman" w:hAnsi="Times New Roman"/>
                <w:sz w:val="28"/>
                <w:szCs w:val="28"/>
              </w:rPr>
              <w:br/>
              <w:t xml:space="preserve"> дохода </w:t>
            </w:r>
            <w:hyperlink r:id="rId10" w:anchor="Par132#Par132"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по основному месту работы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педагогической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научной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иной творческой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68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Доход от вкладов в банках и иных кредитных организациях</w:t>
            </w:r>
          </w:p>
        </w:tc>
        <w:tc>
          <w:tcPr>
            <w:tcW w:w="248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rPr>
          <w:trHeight w:val="400"/>
        </w:trPr>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ценных бумаг и долей участия в коммерческих организациях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7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доходы (указать вид дохода):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8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Итого доход за отчетный период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доходы (включая пенсии, пособия и иные выплаты) за отчетный период;</w:t>
      </w:r>
    </w:p>
    <w:p w:rsidR="00F01498" w:rsidRDefault="00F01498" w:rsidP="00F01498">
      <w:pPr>
        <w:pStyle w:val="a8"/>
        <w:rPr>
          <w:rFonts w:ascii="Times New Roman" w:hAnsi="Times New Roman"/>
          <w:sz w:val="28"/>
          <w:szCs w:val="28"/>
        </w:rPr>
      </w:pPr>
      <w:bookmarkStart w:id="2" w:name="Par131"/>
      <w:bookmarkEnd w:id="2"/>
      <w:r>
        <w:rPr>
          <w:rFonts w:ascii="Times New Roman" w:hAnsi="Times New Roman"/>
          <w:sz w:val="28"/>
          <w:szCs w:val="28"/>
        </w:rPr>
        <w:t>&lt;2&gt; - доход, полученный в иностранной валюте, указывается в рублях по курсу Банка России на дату получения дохода.</w:t>
      </w:r>
    </w:p>
    <w:p w:rsidR="00F01498" w:rsidRDefault="00F01498" w:rsidP="00F01498">
      <w:pPr>
        <w:pStyle w:val="a8"/>
        <w:rPr>
          <w:rFonts w:ascii="Times New Roman" w:hAnsi="Times New Roman"/>
          <w:sz w:val="28"/>
          <w:szCs w:val="28"/>
        </w:rPr>
      </w:pPr>
      <w:bookmarkStart w:id="3" w:name="Par132"/>
      <w:bookmarkEnd w:id="3"/>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2. Сведения об имуществе</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2.1. Недвижимое имущество.</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360"/>
        <w:gridCol w:w="2040"/>
        <w:gridCol w:w="2400"/>
        <w:gridCol w:w="152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наименование    </w:t>
            </w:r>
            <w:r>
              <w:rPr>
                <w:rFonts w:ascii="Times New Roman" w:hAnsi="Times New Roman"/>
                <w:sz w:val="28"/>
                <w:szCs w:val="28"/>
              </w:rPr>
              <w:br/>
              <w:t xml:space="preserve">        имущества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 xml:space="preserve"> собственности </w:t>
            </w:r>
            <w:r>
              <w:rPr>
                <w:rFonts w:ascii="Times New Roman" w:hAnsi="Times New Roman"/>
                <w:sz w:val="28"/>
                <w:szCs w:val="28"/>
              </w:rPr>
              <w:br/>
            </w:r>
            <w:hyperlink r:id="rId11" w:anchor="Par195#Par195" w:history="1">
              <w:r>
                <w:rPr>
                  <w:rStyle w:val="a9"/>
                  <w:rFonts w:ascii="Times New Roman" w:hAnsi="Times New Roman"/>
                  <w:sz w:val="28"/>
                  <w:szCs w:val="28"/>
                </w:rPr>
                <w:t>&lt;1&gt;</w:t>
              </w:r>
            </w:hyperlink>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нахождения </w:t>
            </w:r>
            <w:r>
              <w:rPr>
                <w:rFonts w:ascii="Times New Roman" w:hAnsi="Times New Roman"/>
                <w:sz w:val="28"/>
                <w:szCs w:val="28"/>
              </w:rPr>
              <w:br/>
              <w:t xml:space="preserve">     (адрес)      </w:t>
            </w: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Земельные участки </w:t>
            </w:r>
            <w:hyperlink r:id="rId12" w:anchor="Par196#Par196" w:history="1">
              <w:r>
                <w:rPr>
                  <w:rStyle w:val="a9"/>
                  <w:rFonts w:ascii="Times New Roman" w:hAnsi="Times New Roman"/>
                  <w:sz w:val="28"/>
                  <w:szCs w:val="28"/>
                </w:rPr>
                <w:t>&lt;2&gt;</w:t>
              </w:r>
            </w:hyperlink>
            <w:r>
              <w:rPr>
                <w:rFonts w:ascii="Times New Roman" w:hAnsi="Times New Roman"/>
                <w:sz w:val="28"/>
                <w:szCs w:val="28"/>
              </w:rPr>
              <w:t xml:space="preserve">: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Жилые дома: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Квартиры: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Дачи: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Гаражи: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Иное недвижимое имущество:</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lastRenderedPageBreak/>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поступающего на работу на должность руководителя государственного учреждения, представляющего сведения;</w:t>
      </w:r>
    </w:p>
    <w:p w:rsidR="00F01498" w:rsidRDefault="00F01498" w:rsidP="00F01498">
      <w:pPr>
        <w:pStyle w:val="a8"/>
        <w:rPr>
          <w:rFonts w:ascii="Times New Roman" w:hAnsi="Times New Roman"/>
          <w:sz w:val="28"/>
          <w:szCs w:val="28"/>
        </w:rPr>
      </w:pPr>
      <w:bookmarkStart w:id="4" w:name="Par195"/>
      <w:bookmarkEnd w:id="4"/>
      <w:r>
        <w:rPr>
          <w:rFonts w:ascii="Times New Roman" w:hAnsi="Times New Roman"/>
          <w:sz w:val="28"/>
          <w:szCs w:val="28"/>
        </w:rPr>
        <w:t>&lt;2&gt; - указывается вид земельного участка (пая, доли): под индивидуальное жилищное строительство, дачный, садовый, приусадебный, огородный и др.</w:t>
      </w:r>
    </w:p>
    <w:p w:rsidR="00F01498" w:rsidRDefault="00F01498" w:rsidP="00F01498">
      <w:pPr>
        <w:pStyle w:val="a8"/>
        <w:rPr>
          <w:rFonts w:ascii="Times New Roman" w:hAnsi="Times New Roman"/>
          <w:sz w:val="28"/>
          <w:szCs w:val="28"/>
        </w:rPr>
      </w:pPr>
      <w:bookmarkStart w:id="5" w:name="Par196"/>
      <w:bookmarkEnd w:id="5"/>
    </w:p>
    <w:p w:rsidR="00F01498" w:rsidRDefault="00F01498" w:rsidP="00F01498">
      <w:pPr>
        <w:pStyle w:val="a8"/>
        <w:rPr>
          <w:rFonts w:ascii="Times New Roman" w:hAnsi="Times New Roman"/>
          <w:sz w:val="28"/>
          <w:szCs w:val="28"/>
        </w:rPr>
      </w:pPr>
      <w:r>
        <w:rPr>
          <w:rFonts w:ascii="Times New Roman" w:hAnsi="Times New Roman"/>
          <w:sz w:val="28"/>
          <w:szCs w:val="28"/>
        </w:rPr>
        <w:t>2.2. Транспортные средства.</w:t>
      </w:r>
    </w:p>
    <w:tbl>
      <w:tblPr>
        <w:tblW w:w="0" w:type="auto"/>
        <w:tblInd w:w="75" w:type="dxa"/>
        <w:tblLayout w:type="fixed"/>
        <w:tblCellMar>
          <w:left w:w="75" w:type="dxa"/>
          <w:right w:w="75" w:type="dxa"/>
        </w:tblCellMar>
        <w:tblLook w:val="0000"/>
      </w:tblPr>
      <w:tblGrid>
        <w:gridCol w:w="600"/>
        <w:gridCol w:w="3936"/>
        <w:gridCol w:w="2064"/>
        <w:gridCol w:w="3323"/>
      </w:tblGrid>
      <w:tr w:rsidR="00F01498" w:rsidTr="00DC71DB">
        <w:trPr>
          <w:trHeight w:val="4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936"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 xml:space="preserve">Вид и марка         </w:t>
            </w:r>
            <w:r>
              <w:rPr>
                <w:rFonts w:ascii="Times New Roman" w:hAnsi="Times New Roman"/>
                <w:sz w:val="28"/>
                <w:szCs w:val="28"/>
              </w:rPr>
              <w:br/>
              <w:t xml:space="preserve">   транспортного средства</w:t>
            </w:r>
          </w:p>
        </w:tc>
        <w:tc>
          <w:tcPr>
            <w:tcW w:w="2064"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Вид собственности</w:t>
            </w:r>
            <w:r>
              <w:rPr>
                <w:rFonts w:ascii="Times New Roman" w:hAnsi="Times New Roman"/>
                <w:sz w:val="28"/>
                <w:szCs w:val="28"/>
              </w:rPr>
              <w:br/>
            </w:r>
            <w:hyperlink r:id="rId13" w:anchor="Par256#Par256" w:history="1">
              <w:r>
                <w:rPr>
                  <w:rStyle w:val="a9"/>
                  <w:rFonts w:ascii="Times New Roman" w:hAnsi="Times New Roman"/>
                  <w:sz w:val="28"/>
                  <w:szCs w:val="28"/>
                </w:rPr>
                <w:t>&lt;1&gt;</w:t>
              </w:r>
            </w:hyperlink>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регистрации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1</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2</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3</w:t>
            </w: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4</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1</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легковые: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2</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грузовые: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3</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Автоприцепы: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4</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Мототранспортные средства: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5</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Сельскохозяйственная техника:</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6</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Водный транспорт: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7</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Воздушный транспорт: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jc w:val="center"/>
              <w:rPr>
                <w:rFonts w:ascii="Times New Roman" w:hAnsi="Times New Roman"/>
                <w:sz w:val="28"/>
                <w:szCs w:val="28"/>
              </w:rPr>
            </w:pPr>
            <w:r>
              <w:rPr>
                <w:rFonts w:ascii="Times New Roman" w:hAnsi="Times New Roman"/>
                <w:sz w:val="28"/>
                <w:szCs w:val="28"/>
              </w:rPr>
              <w:t>8</w:t>
            </w: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транспортные средства: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93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64"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936"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64"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w:t>
      </w:r>
      <w:r>
        <w:rPr>
          <w:rFonts w:ascii="Times New Roman" w:hAnsi="Times New Roman"/>
          <w:sz w:val="28"/>
          <w:szCs w:val="28"/>
        </w:rPr>
        <w:lastRenderedPageBreak/>
        <w:t>собственности указывается доля лица, поступающего на работу на должность руководителя государственного учреждения, представляющего сведения.</w:t>
      </w:r>
    </w:p>
    <w:p w:rsidR="00F01498" w:rsidRDefault="00F01498" w:rsidP="00F01498">
      <w:pPr>
        <w:pStyle w:val="a8"/>
        <w:rPr>
          <w:rFonts w:ascii="Times New Roman" w:hAnsi="Times New Roman"/>
          <w:sz w:val="28"/>
          <w:szCs w:val="28"/>
        </w:rPr>
      </w:pPr>
      <w:bookmarkStart w:id="6" w:name="Par256"/>
      <w:bookmarkEnd w:id="6"/>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3. Сведения о денежных средствах, находящихся</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на счетах в банках и иных кредитных организациях</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228"/>
        <w:gridCol w:w="1417"/>
        <w:gridCol w:w="1559"/>
        <w:gridCol w:w="1418"/>
        <w:gridCol w:w="1701"/>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22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Наименование и адрес банка или иной    </w:t>
            </w:r>
            <w:r>
              <w:rPr>
                <w:rFonts w:ascii="Times New Roman" w:hAnsi="Times New Roman"/>
                <w:sz w:val="28"/>
                <w:szCs w:val="28"/>
              </w:rPr>
              <w:br/>
              <w:t>кредитной организации</w:t>
            </w:r>
          </w:p>
        </w:tc>
        <w:tc>
          <w:tcPr>
            <w:tcW w:w="141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w:t>
            </w:r>
            <w:r>
              <w:rPr>
                <w:rFonts w:ascii="Times New Roman" w:hAnsi="Times New Roman"/>
                <w:sz w:val="28"/>
                <w:szCs w:val="28"/>
              </w:rPr>
              <w:br/>
              <w:t xml:space="preserve">  валюта   </w:t>
            </w:r>
            <w:r>
              <w:rPr>
                <w:rFonts w:ascii="Times New Roman" w:hAnsi="Times New Roman"/>
                <w:sz w:val="28"/>
                <w:szCs w:val="28"/>
              </w:rPr>
              <w:br/>
              <w:t xml:space="preserve"> счета </w:t>
            </w:r>
            <w:hyperlink r:id="rId14" w:anchor="Par276#Par276" w:history="1">
              <w:r>
                <w:rPr>
                  <w:rStyle w:val="a9"/>
                  <w:rFonts w:ascii="Times New Roman" w:hAnsi="Times New Roman"/>
                  <w:sz w:val="28"/>
                  <w:szCs w:val="28"/>
                </w:rPr>
                <w:t>&lt;1&gt;</w:t>
              </w:r>
            </w:hyperlink>
          </w:p>
        </w:tc>
        <w:tc>
          <w:tcPr>
            <w:tcW w:w="1559"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Дата   </w:t>
            </w:r>
            <w:r>
              <w:rPr>
                <w:rFonts w:ascii="Times New Roman" w:hAnsi="Times New Roman"/>
                <w:sz w:val="28"/>
                <w:szCs w:val="28"/>
              </w:rPr>
              <w:br/>
              <w:t xml:space="preserve"> открытия </w:t>
            </w:r>
            <w:r>
              <w:rPr>
                <w:rFonts w:ascii="Times New Roman" w:hAnsi="Times New Roman"/>
                <w:sz w:val="28"/>
                <w:szCs w:val="28"/>
              </w:rPr>
              <w:br/>
              <w:t xml:space="preserve">  счета   </w:t>
            </w:r>
          </w:p>
        </w:tc>
        <w:tc>
          <w:tcPr>
            <w:tcW w:w="141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Номер  </w:t>
            </w:r>
            <w:r>
              <w:rPr>
                <w:rFonts w:ascii="Times New Roman" w:hAnsi="Times New Roman"/>
                <w:sz w:val="28"/>
                <w:szCs w:val="28"/>
              </w:rPr>
              <w:br/>
              <w:t xml:space="preserve"> счета  </w:t>
            </w:r>
          </w:p>
        </w:tc>
        <w:tc>
          <w:tcPr>
            <w:tcW w:w="1701"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Остаток    </w:t>
            </w:r>
            <w:r>
              <w:rPr>
                <w:rFonts w:ascii="Times New Roman" w:hAnsi="Times New Roman"/>
                <w:sz w:val="28"/>
                <w:szCs w:val="28"/>
              </w:rPr>
              <w:br/>
              <w:t xml:space="preserve"> на счете </w:t>
            </w:r>
            <w:hyperlink r:id="rId15" w:anchor="Par277#Par277" w:history="1">
              <w:r>
                <w:rPr>
                  <w:rStyle w:val="a9"/>
                  <w:rFonts w:ascii="Times New Roman" w:hAnsi="Times New Roman"/>
                  <w:sz w:val="28"/>
                  <w:szCs w:val="28"/>
                </w:rPr>
                <w:t>&lt;2&gt;</w:t>
              </w:r>
            </w:hyperlink>
            <w:r>
              <w:rPr>
                <w:rFonts w:ascii="Times New Roman" w:hAnsi="Times New Roman"/>
                <w:sz w:val="28"/>
                <w:szCs w:val="28"/>
              </w:rPr>
              <w:t xml:space="preserve">, </w:t>
            </w:r>
            <w:r>
              <w:rPr>
                <w:rFonts w:ascii="Times New Roman" w:hAnsi="Times New Roman"/>
                <w:sz w:val="28"/>
                <w:szCs w:val="28"/>
              </w:rPr>
              <w:br/>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22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41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559"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41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22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59"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22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59"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22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59"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1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вид счета (депозитный, текущий, расчетный, ссудный и др.) и валюта счета;</w:t>
      </w:r>
    </w:p>
    <w:p w:rsidR="00F01498" w:rsidRDefault="00F01498" w:rsidP="00F01498">
      <w:pPr>
        <w:pStyle w:val="a8"/>
        <w:rPr>
          <w:rFonts w:ascii="Times New Roman" w:hAnsi="Times New Roman"/>
          <w:sz w:val="28"/>
          <w:szCs w:val="28"/>
        </w:rPr>
      </w:pPr>
      <w:bookmarkStart w:id="7" w:name="Par276"/>
      <w:bookmarkEnd w:id="7"/>
      <w:r>
        <w:rPr>
          <w:rFonts w:ascii="Times New Roman" w:hAnsi="Times New Roman"/>
          <w:sz w:val="28"/>
          <w:szCs w:val="28"/>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8" w:name="Par277"/>
      <w:bookmarkEnd w:id="8"/>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4. Сведения о ценных бумагах</w:t>
      </w:r>
    </w:p>
    <w:p w:rsidR="00F01498" w:rsidRDefault="00F01498" w:rsidP="00F01498">
      <w:pPr>
        <w:pStyle w:val="a8"/>
        <w:rPr>
          <w:rFonts w:ascii="Times New Roman" w:hAnsi="Times New Roman"/>
          <w:sz w:val="28"/>
          <w:szCs w:val="28"/>
        </w:rPr>
      </w:pPr>
      <w:bookmarkStart w:id="9" w:name="Par279"/>
      <w:bookmarkEnd w:id="9"/>
    </w:p>
    <w:p w:rsidR="00F01498" w:rsidRDefault="00F01498" w:rsidP="00F01498">
      <w:pPr>
        <w:pStyle w:val="a8"/>
        <w:rPr>
          <w:rFonts w:ascii="Times New Roman" w:hAnsi="Times New Roman"/>
          <w:sz w:val="28"/>
          <w:szCs w:val="28"/>
        </w:rPr>
      </w:pPr>
      <w:r>
        <w:rPr>
          <w:rFonts w:ascii="Times New Roman" w:hAnsi="Times New Roman"/>
          <w:sz w:val="28"/>
          <w:szCs w:val="28"/>
        </w:rPr>
        <w:t>4.1.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10" w:name="Par281"/>
      <w:bookmarkEnd w:id="10"/>
    </w:p>
    <w:tbl>
      <w:tblPr>
        <w:tblW w:w="0" w:type="auto"/>
        <w:tblInd w:w="75" w:type="dxa"/>
        <w:tblLayout w:type="fixed"/>
        <w:tblCellMar>
          <w:left w:w="75" w:type="dxa"/>
          <w:right w:w="75" w:type="dxa"/>
        </w:tblCellMar>
        <w:tblLook w:val="0000"/>
      </w:tblPr>
      <w:tblGrid>
        <w:gridCol w:w="600"/>
        <w:gridCol w:w="3000"/>
        <w:gridCol w:w="1800"/>
        <w:gridCol w:w="1560"/>
        <w:gridCol w:w="1262"/>
        <w:gridCol w:w="1701"/>
      </w:tblGrid>
      <w:tr w:rsidR="00F01498" w:rsidTr="00DC71DB">
        <w:trPr>
          <w:trHeight w:val="8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0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Наименование и     </w:t>
            </w:r>
            <w:r>
              <w:rPr>
                <w:rFonts w:ascii="Times New Roman" w:hAnsi="Times New Roman"/>
                <w:sz w:val="28"/>
                <w:szCs w:val="28"/>
              </w:rPr>
              <w:br/>
              <w:t xml:space="preserve">организационно-правовая форма организации </w:t>
            </w:r>
            <w:hyperlink r:id="rId16" w:anchor="Par303#Par303"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w:t>
            </w:r>
            <w:r>
              <w:rPr>
                <w:rFonts w:ascii="Times New Roman" w:hAnsi="Times New Roman"/>
                <w:sz w:val="28"/>
                <w:szCs w:val="28"/>
              </w:rPr>
              <w:br/>
              <w:t xml:space="preserve"> нахождения  </w:t>
            </w:r>
            <w:r>
              <w:rPr>
                <w:rFonts w:ascii="Times New Roman" w:hAnsi="Times New Roman"/>
                <w:sz w:val="28"/>
                <w:szCs w:val="28"/>
              </w:rPr>
              <w:br/>
              <w:t xml:space="preserve"> организации </w:t>
            </w:r>
            <w:r>
              <w:rPr>
                <w:rFonts w:ascii="Times New Roman" w:hAnsi="Times New Roman"/>
                <w:sz w:val="28"/>
                <w:szCs w:val="28"/>
              </w:rPr>
              <w:br/>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Уставный  </w:t>
            </w:r>
            <w:r>
              <w:rPr>
                <w:rFonts w:ascii="Times New Roman" w:hAnsi="Times New Roman"/>
                <w:sz w:val="28"/>
                <w:szCs w:val="28"/>
              </w:rPr>
              <w:br/>
              <w:t xml:space="preserve">капитал </w:t>
            </w:r>
            <w:hyperlink r:id="rId17" w:anchor="Par304#Par304"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c>
          <w:tcPr>
            <w:tcW w:w="1262"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Доля  </w:t>
            </w:r>
            <w:r>
              <w:rPr>
                <w:rFonts w:ascii="Times New Roman" w:hAnsi="Times New Roman"/>
                <w:sz w:val="28"/>
                <w:szCs w:val="28"/>
              </w:rPr>
              <w:br/>
              <w:t>участия</w:t>
            </w:r>
            <w:r>
              <w:rPr>
                <w:rFonts w:ascii="Times New Roman" w:hAnsi="Times New Roman"/>
                <w:sz w:val="28"/>
                <w:szCs w:val="28"/>
              </w:rPr>
              <w:br/>
            </w:r>
            <w:hyperlink r:id="rId18" w:anchor="Par305#Par305" w:history="1">
              <w:r>
                <w:rPr>
                  <w:rStyle w:val="a9"/>
                  <w:rFonts w:ascii="Times New Roman" w:hAnsi="Times New Roman"/>
                  <w:sz w:val="28"/>
                  <w:szCs w:val="28"/>
                </w:rPr>
                <w:t>&lt;3&gt;</w:t>
              </w:r>
            </w:hyperlink>
          </w:p>
        </w:tc>
        <w:tc>
          <w:tcPr>
            <w:tcW w:w="1701"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участия  </w:t>
            </w:r>
            <w:r>
              <w:rPr>
                <w:rFonts w:ascii="Times New Roman" w:hAnsi="Times New Roman"/>
                <w:sz w:val="28"/>
                <w:szCs w:val="28"/>
              </w:rPr>
              <w:br/>
            </w:r>
            <w:hyperlink r:id="rId19" w:anchor="Par306#Par306" w:history="1">
              <w:r>
                <w:rPr>
                  <w:rStyle w:val="a9"/>
                  <w:rFonts w:ascii="Times New Roman" w:hAnsi="Times New Roman"/>
                  <w:sz w:val="28"/>
                  <w:szCs w:val="28"/>
                </w:rPr>
                <w:t>&lt;4&gt;</w:t>
              </w:r>
            </w:hyperlink>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F01498" w:rsidRDefault="00F01498" w:rsidP="00F01498">
      <w:pPr>
        <w:pStyle w:val="a8"/>
        <w:rPr>
          <w:rFonts w:ascii="Times New Roman" w:hAnsi="Times New Roman"/>
          <w:sz w:val="28"/>
          <w:szCs w:val="28"/>
        </w:rPr>
      </w:pPr>
      <w:bookmarkStart w:id="11" w:name="Par303"/>
      <w:bookmarkEnd w:id="11"/>
      <w:r>
        <w:rPr>
          <w:rFonts w:ascii="Times New Roman" w:hAnsi="Times New Roman"/>
          <w:sz w:val="28"/>
          <w:szCs w:val="28"/>
        </w:rPr>
        <w:t xml:space="preserve">&lt;2&gt; - уставный капитал указывается согласно учредительным документам организации по состоянию на отчетную дату. Для уставных капиталов, </w:t>
      </w:r>
      <w:r>
        <w:rPr>
          <w:rFonts w:ascii="Times New Roman" w:hAnsi="Times New Roman"/>
          <w:sz w:val="28"/>
          <w:szCs w:val="28"/>
        </w:rPr>
        <w:lastRenderedPageBreak/>
        <w:t>выраженных в иностранной валюте, уставный капитал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12" w:name="Par304"/>
      <w:bookmarkEnd w:id="12"/>
      <w:r>
        <w:rPr>
          <w:rFonts w:ascii="Times New Roman" w:hAnsi="Times New Roman"/>
          <w:sz w:val="28"/>
          <w:szCs w:val="28"/>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F01498" w:rsidRDefault="00F01498" w:rsidP="00F01498">
      <w:pPr>
        <w:pStyle w:val="a8"/>
        <w:rPr>
          <w:rFonts w:ascii="Times New Roman" w:hAnsi="Times New Roman"/>
          <w:sz w:val="28"/>
          <w:szCs w:val="28"/>
        </w:rPr>
      </w:pPr>
      <w:bookmarkStart w:id="13" w:name="Par305"/>
      <w:bookmarkEnd w:id="13"/>
      <w:r>
        <w:rPr>
          <w:rFonts w:ascii="Times New Roman" w:hAnsi="Times New Roman"/>
          <w:sz w:val="28"/>
          <w:szCs w:val="28"/>
        </w:rPr>
        <w:t>&lt;4&gt; - 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14" w:name="Par306"/>
      <w:bookmarkEnd w:id="14"/>
    </w:p>
    <w:p w:rsidR="00F01498" w:rsidRDefault="00F01498" w:rsidP="00F01498">
      <w:pPr>
        <w:pStyle w:val="a8"/>
        <w:jc w:val="center"/>
        <w:rPr>
          <w:rFonts w:ascii="Times New Roman" w:hAnsi="Times New Roman"/>
          <w:sz w:val="28"/>
          <w:szCs w:val="28"/>
        </w:rPr>
      </w:pPr>
      <w:r>
        <w:rPr>
          <w:rFonts w:ascii="Times New Roman" w:hAnsi="Times New Roman"/>
          <w:sz w:val="28"/>
          <w:szCs w:val="28"/>
        </w:rPr>
        <w:t>4.2. Иные ценные бумаги</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440"/>
        <w:gridCol w:w="1800"/>
        <w:gridCol w:w="2397"/>
        <w:gridCol w:w="1683"/>
        <w:gridCol w:w="200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Вид ценной</w:t>
            </w:r>
            <w:r>
              <w:rPr>
                <w:rFonts w:ascii="Times New Roman" w:hAnsi="Times New Roman"/>
                <w:sz w:val="28"/>
                <w:szCs w:val="28"/>
              </w:rPr>
              <w:br/>
              <w:t xml:space="preserve">бумаги </w:t>
            </w:r>
            <w:hyperlink r:id="rId20" w:anchor="Par331#Par331"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Лицо,    </w:t>
            </w:r>
            <w:r>
              <w:rPr>
                <w:rFonts w:ascii="Times New Roman" w:hAnsi="Times New Roman"/>
                <w:sz w:val="28"/>
                <w:szCs w:val="28"/>
              </w:rPr>
              <w:br/>
              <w:t xml:space="preserve"> выпустившее </w:t>
            </w:r>
            <w:r>
              <w:rPr>
                <w:rFonts w:ascii="Times New Roman" w:hAnsi="Times New Roman"/>
                <w:sz w:val="28"/>
                <w:szCs w:val="28"/>
              </w:rPr>
              <w:br/>
              <w:t>ценную бумагу</w:t>
            </w:r>
          </w:p>
        </w:tc>
        <w:tc>
          <w:tcPr>
            <w:tcW w:w="239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Номинальная величина</w:t>
            </w:r>
            <w:r>
              <w:rPr>
                <w:rFonts w:ascii="Times New Roman" w:hAnsi="Times New Roman"/>
                <w:sz w:val="28"/>
                <w:szCs w:val="28"/>
              </w:rPr>
              <w:br/>
              <w:t xml:space="preserve">   обязательства    </w:t>
            </w:r>
            <w:r>
              <w:rPr>
                <w:rFonts w:ascii="Times New Roman" w:hAnsi="Times New Roman"/>
                <w:sz w:val="28"/>
                <w:szCs w:val="28"/>
              </w:rPr>
              <w:br/>
              <w:t xml:space="preserve">      (рублей)      </w:t>
            </w:r>
          </w:p>
        </w:tc>
        <w:tc>
          <w:tcPr>
            <w:tcW w:w="168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Общее   </w:t>
            </w:r>
            <w:r>
              <w:rPr>
                <w:rFonts w:ascii="Times New Roman" w:hAnsi="Times New Roman"/>
                <w:sz w:val="28"/>
                <w:szCs w:val="28"/>
              </w:rPr>
              <w:br/>
              <w:t>количество</w:t>
            </w:r>
          </w:p>
        </w:tc>
        <w:tc>
          <w:tcPr>
            <w:tcW w:w="200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Общая    </w:t>
            </w:r>
            <w:r>
              <w:rPr>
                <w:rFonts w:ascii="Times New Roman" w:hAnsi="Times New Roman"/>
                <w:sz w:val="28"/>
                <w:szCs w:val="28"/>
              </w:rPr>
              <w:br/>
              <w:t xml:space="preserve"> стоимость  </w:t>
            </w:r>
            <w:r>
              <w:rPr>
                <w:rFonts w:ascii="Times New Roman" w:hAnsi="Times New Roman"/>
                <w:sz w:val="28"/>
                <w:szCs w:val="28"/>
              </w:rPr>
              <w:br/>
            </w:r>
            <w:hyperlink r:id="rId21" w:anchor="Par332#Par332" w:history="1">
              <w:r>
                <w:rPr>
                  <w:rStyle w:val="a9"/>
                  <w:rFonts w:ascii="Times New Roman" w:hAnsi="Times New Roman"/>
                  <w:sz w:val="28"/>
                  <w:szCs w:val="28"/>
                </w:rPr>
                <w:t>&lt;2&gt;</w:t>
              </w:r>
            </w:hyperlink>
            <w:r>
              <w:rPr>
                <w:rFonts w:ascii="Times New Roman" w:hAnsi="Times New Roman"/>
                <w:sz w:val="28"/>
                <w:szCs w:val="28"/>
              </w:rPr>
              <w:t xml:space="preserve"> (рублей)</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9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&lt;1&gt; - указываются все ценные бумаги по видам (облигации, векселя и др.), за исключением акций, указанных в </w:t>
      </w:r>
      <w:hyperlink r:id="rId22" w:anchor="Par281#Par281" w:history="1">
        <w:r>
          <w:rPr>
            <w:rStyle w:val="a9"/>
            <w:rFonts w:ascii="Times New Roman" w:hAnsi="Times New Roman"/>
            <w:sz w:val="28"/>
            <w:szCs w:val="28"/>
          </w:rPr>
          <w:t>подразделе 4.1</w:t>
        </w:r>
      </w:hyperlink>
      <w:r>
        <w:rPr>
          <w:rFonts w:ascii="Times New Roman" w:hAnsi="Times New Roman"/>
          <w:sz w:val="28"/>
          <w:szCs w:val="28"/>
        </w:rPr>
        <w:t xml:space="preserve">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15" w:name="Par331"/>
      <w:bookmarkEnd w:id="15"/>
      <w:r>
        <w:rPr>
          <w:rFonts w:ascii="Times New Roman" w:hAnsi="Times New Roman"/>
          <w:sz w:val="28"/>
          <w:szCs w:val="28"/>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16" w:name="Par332"/>
      <w:bookmarkEnd w:id="16"/>
    </w:p>
    <w:p w:rsidR="00F01498" w:rsidRDefault="00F01498" w:rsidP="00F01498">
      <w:pPr>
        <w:pStyle w:val="a8"/>
        <w:rPr>
          <w:rFonts w:ascii="Times New Roman" w:hAnsi="Times New Roman"/>
          <w:sz w:val="28"/>
          <w:szCs w:val="28"/>
        </w:rPr>
      </w:pPr>
      <w:r>
        <w:rPr>
          <w:rFonts w:ascii="Times New Roman" w:hAnsi="Times New Roman"/>
          <w:sz w:val="28"/>
          <w:szCs w:val="28"/>
        </w:rPr>
        <w:t xml:space="preserve">Итого по </w:t>
      </w:r>
      <w:hyperlink r:id="rId23" w:anchor="Par279#Par279" w:history="1">
        <w:r>
          <w:rPr>
            <w:rStyle w:val="a9"/>
            <w:rFonts w:ascii="Times New Roman" w:hAnsi="Times New Roman"/>
            <w:sz w:val="28"/>
            <w:szCs w:val="28"/>
          </w:rPr>
          <w:t>разделу 4</w:t>
        </w:r>
      </w:hyperlink>
      <w:r>
        <w:rPr>
          <w:rFonts w:ascii="Times New Roman" w:hAnsi="Times New Roman"/>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w:t>
      </w:r>
    </w:p>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5. Сведения об обязательствах</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имущественного характера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5.1. Объекты недвижимого имущества, находящиеся в пользовании </w:t>
      </w:r>
      <w:hyperlink r:id="rId24" w:anchor="Par356#Par356"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527"/>
        <w:gridCol w:w="2126"/>
        <w:gridCol w:w="2107"/>
        <w:gridCol w:w="2160"/>
        <w:gridCol w:w="140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N </w:t>
            </w:r>
            <w:r>
              <w:rPr>
                <w:rFonts w:ascii="Times New Roman" w:hAnsi="Times New Roman"/>
                <w:sz w:val="28"/>
                <w:szCs w:val="28"/>
              </w:rPr>
              <w:br/>
              <w:t>п/п</w:t>
            </w:r>
          </w:p>
        </w:tc>
        <w:tc>
          <w:tcPr>
            <w:tcW w:w="152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имущества</w:t>
            </w:r>
            <w:r>
              <w:rPr>
                <w:rFonts w:ascii="Times New Roman" w:hAnsi="Times New Roman"/>
                <w:sz w:val="28"/>
                <w:szCs w:val="28"/>
              </w:rPr>
              <w:br/>
            </w:r>
            <w:hyperlink r:id="rId25" w:anchor="Par357#Par357" w:history="1">
              <w:r>
                <w:rPr>
                  <w:rStyle w:val="a9"/>
                  <w:rFonts w:ascii="Times New Roman" w:hAnsi="Times New Roman"/>
                  <w:sz w:val="28"/>
                  <w:szCs w:val="28"/>
                </w:rPr>
                <w:t>&lt;2&gt;</w:t>
              </w:r>
            </w:hyperlink>
          </w:p>
        </w:tc>
        <w:tc>
          <w:tcPr>
            <w:tcW w:w="2126"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сроки  </w:t>
            </w:r>
            <w:r>
              <w:rPr>
                <w:rFonts w:ascii="Times New Roman" w:hAnsi="Times New Roman"/>
                <w:sz w:val="28"/>
                <w:szCs w:val="28"/>
              </w:rPr>
              <w:br/>
              <w:t xml:space="preserve">пользования </w:t>
            </w:r>
            <w:hyperlink r:id="rId26" w:anchor="Par358#Par358" w:history="1">
              <w:r>
                <w:rPr>
                  <w:rStyle w:val="a9"/>
                  <w:rFonts w:ascii="Times New Roman" w:hAnsi="Times New Roman"/>
                  <w:sz w:val="28"/>
                  <w:szCs w:val="28"/>
                </w:rPr>
                <w:t>&lt;3&gt;</w:t>
              </w:r>
            </w:hyperlink>
          </w:p>
        </w:tc>
        <w:tc>
          <w:tcPr>
            <w:tcW w:w="210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пользования </w:t>
            </w:r>
            <w:hyperlink r:id="rId27" w:anchor="Par359#Par359" w:history="1">
              <w:r>
                <w:rPr>
                  <w:rStyle w:val="a9"/>
                  <w:rFonts w:ascii="Times New Roman" w:hAnsi="Times New Roman"/>
                  <w:sz w:val="28"/>
                  <w:szCs w:val="28"/>
                </w:rPr>
                <w:t>&lt;4&gt;</w:t>
              </w:r>
            </w:hyperlink>
          </w:p>
        </w:tc>
        <w:tc>
          <w:tcPr>
            <w:tcW w:w="21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Место нахождения</w:t>
            </w:r>
            <w:r>
              <w:rPr>
                <w:rFonts w:ascii="Times New Roman" w:hAnsi="Times New Roman"/>
                <w:sz w:val="28"/>
                <w:szCs w:val="28"/>
              </w:rPr>
              <w:br/>
              <w:t xml:space="preserve">    (адрес)     </w:t>
            </w:r>
          </w:p>
        </w:tc>
        <w:tc>
          <w:tcPr>
            <w:tcW w:w="140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12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10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2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0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2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0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26"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0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 состоянию на отчетную дату;</w:t>
      </w:r>
    </w:p>
    <w:p w:rsidR="00F01498" w:rsidRDefault="00F01498" w:rsidP="00F01498">
      <w:pPr>
        <w:pStyle w:val="a8"/>
        <w:rPr>
          <w:rFonts w:ascii="Times New Roman" w:hAnsi="Times New Roman"/>
          <w:sz w:val="28"/>
          <w:szCs w:val="28"/>
        </w:rPr>
      </w:pPr>
      <w:bookmarkStart w:id="17" w:name="Par356"/>
      <w:bookmarkEnd w:id="17"/>
      <w:r>
        <w:rPr>
          <w:rFonts w:ascii="Times New Roman" w:hAnsi="Times New Roman"/>
          <w:sz w:val="28"/>
          <w:szCs w:val="28"/>
        </w:rPr>
        <w:t>&lt;2&gt; - указывается вид недвижимого имущества (земельный участок, жилой дом, дача и др.);</w:t>
      </w:r>
    </w:p>
    <w:p w:rsidR="00F01498" w:rsidRDefault="00F01498" w:rsidP="00F01498">
      <w:pPr>
        <w:pStyle w:val="a8"/>
        <w:rPr>
          <w:rFonts w:ascii="Times New Roman" w:hAnsi="Times New Roman"/>
          <w:sz w:val="28"/>
          <w:szCs w:val="28"/>
        </w:rPr>
      </w:pPr>
      <w:bookmarkStart w:id="18" w:name="Par357"/>
      <w:bookmarkEnd w:id="18"/>
      <w:r>
        <w:rPr>
          <w:rFonts w:ascii="Times New Roman" w:hAnsi="Times New Roman"/>
          <w:sz w:val="28"/>
          <w:szCs w:val="28"/>
        </w:rPr>
        <w:t>&lt;3&gt; - указываются вид пользования (аренда, безвозмездное пользование и др.) и сроки пользования;</w:t>
      </w:r>
    </w:p>
    <w:p w:rsidR="00F01498" w:rsidRDefault="00F01498" w:rsidP="00F01498">
      <w:pPr>
        <w:pStyle w:val="a8"/>
        <w:rPr>
          <w:rFonts w:ascii="Times New Roman" w:hAnsi="Times New Roman"/>
          <w:sz w:val="28"/>
          <w:szCs w:val="28"/>
        </w:rPr>
      </w:pPr>
      <w:bookmarkStart w:id="19" w:name="Par358"/>
      <w:bookmarkEnd w:id="19"/>
      <w:r>
        <w:rPr>
          <w:rFonts w:ascii="Times New Roman" w:hAnsi="Times New Roman"/>
          <w:sz w:val="28"/>
          <w:szCs w:val="28"/>
        </w:rPr>
        <w:t>&lt;4&gt; - указываются основание пользования (договор, фактическое предоставление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20" w:name="Par359"/>
      <w:bookmarkEnd w:id="20"/>
    </w:p>
    <w:p w:rsidR="00F01498" w:rsidRDefault="00F01498" w:rsidP="00F01498">
      <w:pPr>
        <w:pStyle w:val="a8"/>
        <w:rPr>
          <w:rFonts w:ascii="Times New Roman" w:hAnsi="Times New Roman"/>
          <w:sz w:val="28"/>
          <w:szCs w:val="28"/>
        </w:rPr>
      </w:pPr>
      <w:r>
        <w:rPr>
          <w:rFonts w:ascii="Times New Roman" w:hAnsi="Times New Roman"/>
          <w:sz w:val="28"/>
          <w:szCs w:val="28"/>
        </w:rPr>
        <w:t xml:space="preserve">5.2. Прочие обязательства </w:t>
      </w:r>
      <w:hyperlink r:id="rId28" w:anchor="Par378#Par378"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2040"/>
        <w:gridCol w:w="1560"/>
        <w:gridCol w:w="2037"/>
        <w:gridCol w:w="1843"/>
        <w:gridCol w:w="184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Содержание   </w:t>
            </w:r>
            <w:r>
              <w:rPr>
                <w:rFonts w:ascii="Times New Roman" w:hAnsi="Times New Roman"/>
                <w:sz w:val="28"/>
                <w:szCs w:val="28"/>
              </w:rPr>
              <w:br/>
              <w:t xml:space="preserve"> обязательства </w:t>
            </w:r>
            <w:r>
              <w:rPr>
                <w:rFonts w:ascii="Times New Roman" w:hAnsi="Times New Roman"/>
                <w:sz w:val="28"/>
                <w:szCs w:val="28"/>
              </w:rPr>
              <w:br/>
            </w:r>
            <w:hyperlink r:id="rId29" w:anchor="Par379#Par379" w:history="1">
              <w:r>
                <w:rPr>
                  <w:rStyle w:val="a9"/>
                  <w:rFonts w:ascii="Times New Roman" w:hAnsi="Times New Roman"/>
                  <w:sz w:val="28"/>
                  <w:szCs w:val="28"/>
                </w:rPr>
                <w:t>&lt;2&gt;</w:t>
              </w:r>
            </w:hyperlink>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Кредитор  </w:t>
            </w:r>
            <w:r>
              <w:rPr>
                <w:rFonts w:ascii="Times New Roman" w:hAnsi="Times New Roman"/>
                <w:sz w:val="28"/>
                <w:szCs w:val="28"/>
              </w:rPr>
              <w:br/>
              <w:t xml:space="preserve"> (должник) </w:t>
            </w:r>
            <w:r>
              <w:rPr>
                <w:rFonts w:ascii="Times New Roman" w:hAnsi="Times New Roman"/>
                <w:sz w:val="28"/>
                <w:szCs w:val="28"/>
              </w:rPr>
              <w:br/>
            </w:r>
            <w:hyperlink r:id="rId30" w:anchor="Par380#Par380" w:history="1">
              <w:r>
                <w:rPr>
                  <w:rStyle w:val="a9"/>
                  <w:rFonts w:ascii="Times New Roman" w:hAnsi="Times New Roman"/>
                  <w:sz w:val="28"/>
                  <w:szCs w:val="28"/>
                </w:rPr>
                <w:t>&lt;3&gt;</w:t>
              </w:r>
            </w:hyperlink>
          </w:p>
        </w:tc>
        <w:tc>
          <w:tcPr>
            <w:tcW w:w="203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возникновения</w:t>
            </w:r>
            <w:r>
              <w:rPr>
                <w:rFonts w:ascii="Times New Roman" w:hAnsi="Times New Roman"/>
                <w:sz w:val="28"/>
                <w:szCs w:val="28"/>
              </w:rPr>
              <w:br/>
            </w:r>
            <w:hyperlink r:id="rId31" w:anchor="Par381#Par381" w:history="1">
              <w:r>
                <w:rPr>
                  <w:rStyle w:val="a9"/>
                  <w:rFonts w:ascii="Times New Roman" w:hAnsi="Times New Roman"/>
                  <w:sz w:val="28"/>
                  <w:szCs w:val="28"/>
                </w:rPr>
                <w:t>&lt;4&gt;</w:t>
              </w:r>
            </w:hyperlink>
          </w:p>
        </w:tc>
        <w:tc>
          <w:tcPr>
            <w:tcW w:w="184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Сумма    </w:t>
            </w:r>
            <w:r>
              <w:rPr>
                <w:rFonts w:ascii="Times New Roman" w:hAnsi="Times New Roman"/>
                <w:sz w:val="28"/>
                <w:szCs w:val="28"/>
              </w:rPr>
              <w:br/>
              <w:t>обязательства</w:t>
            </w:r>
            <w:r>
              <w:rPr>
                <w:rFonts w:ascii="Times New Roman" w:hAnsi="Times New Roman"/>
                <w:sz w:val="28"/>
                <w:szCs w:val="28"/>
              </w:rPr>
              <w:br/>
            </w:r>
            <w:hyperlink r:id="rId32" w:anchor="Par382#Par382" w:history="1">
              <w:r>
                <w:rPr>
                  <w:rStyle w:val="a9"/>
                  <w:rFonts w:ascii="Times New Roman" w:hAnsi="Times New Roman"/>
                  <w:sz w:val="28"/>
                  <w:szCs w:val="28"/>
                </w:rPr>
                <w:t>&lt;5&gt;</w:t>
              </w:r>
            </w:hyperlink>
            <w:r>
              <w:rPr>
                <w:rFonts w:ascii="Times New Roman" w:hAnsi="Times New Roman"/>
                <w:sz w:val="28"/>
                <w:szCs w:val="28"/>
              </w:rPr>
              <w:t xml:space="preserve"> (рублей) </w:t>
            </w:r>
          </w:p>
        </w:tc>
        <w:tc>
          <w:tcPr>
            <w:tcW w:w="184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Условия   </w:t>
            </w:r>
            <w:r>
              <w:rPr>
                <w:rFonts w:ascii="Times New Roman" w:hAnsi="Times New Roman"/>
                <w:sz w:val="28"/>
                <w:szCs w:val="28"/>
              </w:rPr>
              <w:br/>
              <w:t>обязательства</w:t>
            </w:r>
            <w:r>
              <w:rPr>
                <w:rFonts w:ascii="Times New Roman" w:hAnsi="Times New Roman"/>
                <w:sz w:val="28"/>
                <w:szCs w:val="28"/>
              </w:rPr>
              <w:br/>
            </w:r>
            <w:hyperlink r:id="rId33" w:anchor="Par383#Par383" w:history="1">
              <w:r>
                <w:rPr>
                  <w:rStyle w:val="a9"/>
                  <w:rFonts w:ascii="Times New Roman" w:hAnsi="Times New Roman"/>
                  <w:sz w:val="28"/>
                  <w:szCs w:val="28"/>
                </w:rPr>
                <w:t>&lt;6&gt;</w:t>
              </w:r>
            </w:hyperlink>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03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3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3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3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F01498" w:rsidRDefault="00F01498" w:rsidP="00F01498">
      <w:pPr>
        <w:pStyle w:val="a8"/>
        <w:rPr>
          <w:rFonts w:ascii="Times New Roman" w:hAnsi="Times New Roman"/>
          <w:sz w:val="28"/>
          <w:szCs w:val="28"/>
        </w:rPr>
      </w:pPr>
      <w:bookmarkStart w:id="21" w:name="Par378"/>
      <w:bookmarkEnd w:id="21"/>
      <w:r>
        <w:rPr>
          <w:rFonts w:ascii="Times New Roman" w:hAnsi="Times New Roman"/>
          <w:sz w:val="28"/>
          <w:szCs w:val="28"/>
        </w:rPr>
        <w:t>&lt;2&gt; - указывается существо обязательства (заем, кредит и др.);</w:t>
      </w:r>
    </w:p>
    <w:p w:rsidR="00F01498" w:rsidRDefault="00F01498" w:rsidP="00F01498">
      <w:pPr>
        <w:pStyle w:val="a8"/>
        <w:rPr>
          <w:rFonts w:ascii="Times New Roman" w:hAnsi="Times New Roman"/>
          <w:sz w:val="28"/>
          <w:szCs w:val="28"/>
        </w:rPr>
      </w:pPr>
      <w:bookmarkStart w:id="22" w:name="Par379"/>
      <w:bookmarkEnd w:id="22"/>
      <w:r>
        <w:rPr>
          <w:rFonts w:ascii="Times New Roman" w:hAnsi="Times New Roman"/>
          <w:sz w:val="28"/>
          <w:szCs w:val="28"/>
        </w:rPr>
        <w:t>&lt;3&gt; - указывается вторая сторона обязательства: кредитор или должник, его фамилия, имя и отчество (наименование юридического лица), адрес;</w:t>
      </w:r>
    </w:p>
    <w:p w:rsidR="00F01498" w:rsidRDefault="00F01498" w:rsidP="00F01498">
      <w:pPr>
        <w:pStyle w:val="a8"/>
        <w:rPr>
          <w:rFonts w:ascii="Times New Roman" w:hAnsi="Times New Roman"/>
          <w:sz w:val="28"/>
          <w:szCs w:val="28"/>
        </w:rPr>
      </w:pPr>
      <w:bookmarkStart w:id="23" w:name="Par380"/>
      <w:bookmarkEnd w:id="23"/>
      <w:r>
        <w:rPr>
          <w:rFonts w:ascii="Times New Roman" w:hAnsi="Times New Roman"/>
          <w:sz w:val="28"/>
          <w:szCs w:val="28"/>
        </w:rPr>
        <w:t>&lt;4&gt; -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24" w:name="Par381"/>
      <w:bookmarkEnd w:id="24"/>
      <w:r>
        <w:rPr>
          <w:rFonts w:ascii="Times New Roman" w:hAnsi="Times New Roman"/>
          <w:sz w:val="28"/>
          <w:szCs w:val="28"/>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25" w:name="Par382"/>
      <w:bookmarkEnd w:id="25"/>
      <w:r>
        <w:rPr>
          <w:rFonts w:ascii="Times New Roman" w:hAnsi="Times New Roman"/>
          <w:sz w:val="28"/>
          <w:szCs w:val="28"/>
        </w:rPr>
        <w:lastRenderedPageBreak/>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01498" w:rsidRDefault="00F01498" w:rsidP="00F01498">
      <w:pPr>
        <w:pStyle w:val="a8"/>
        <w:rPr>
          <w:rFonts w:ascii="Times New Roman" w:hAnsi="Times New Roman"/>
          <w:sz w:val="28"/>
          <w:szCs w:val="28"/>
        </w:rPr>
      </w:pPr>
      <w:bookmarkStart w:id="26" w:name="Par383"/>
      <w:bookmarkEnd w:id="26"/>
    </w:p>
    <w:p w:rsidR="00F01498" w:rsidRDefault="00F01498" w:rsidP="00F01498">
      <w:pPr>
        <w:pStyle w:val="a8"/>
        <w:rPr>
          <w:rFonts w:ascii="Times New Roman" w:hAnsi="Times New Roman"/>
          <w:sz w:val="28"/>
          <w:szCs w:val="28"/>
        </w:rPr>
      </w:pPr>
      <w:r>
        <w:rPr>
          <w:rFonts w:ascii="Times New Roman" w:hAnsi="Times New Roman"/>
          <w:sz w:val="28"/>
          <w:szCs w:val="28"/>
        </w:rPr>
        <w:t>Достоверность и полноту настоящих сведений подтверждаю.</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 _____________ 20___ г. 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(подпись лица, претендующего на должность</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руководителя муниципального учреждения)</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(Ф.И.О. и подпись лица, принявшего справку)</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jc w:val="both"/>
        <w:rPr>
          <w:sz w:val="28"/>
          <w:szCs w:val="28"/>
        </w:rPr>
      </w:pPr>
      <w:r>
        <w:rPr>
          <w:sz w:val="28"/>
          <w:szCs w:val="28"/>
        </w:rPr>
        <w:tab/>
        <w:t xml:space="preserve">                                                                             </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jc w:val="both"/>
        <w:rPr>
          <w:sz w:val="28"/>
          <w:szCs w:val="28"/>
        </w:rPr>
      </w:pPr>
      <w:r>
        <w:rPr>
          <w:sz w:val="28"/>
          <w:szCs w:val="28"/>
        </w:rPr>
        <w:t xml:space="preserve">                                                                                          УТВЕРЖДЕНА</w:t>
      </w:r>
    </w:p>
    <w:p w:rsidR="00F01498" w:rsidRDefault="00F01498" w:rsidP="00F01498">
      <w:pPr>
        <w:jc w:val="both"/>
        <w:rPr>
          <w:sz w:val="28"/>
          <w:szCs w:val="28"/>
        </w:rPr>
      </w:pPr>
      <w:r>
        <w:rPr>
          <w:sz w:val="28"/>
          <w:szCs w:val="28"/>
        </w:rPr>
        <w:t xml:space="preserve">                                                                                      постановлением администрации </w:t>
      </w:r>
    </w:p>
    <w:p w:rsidR="00F01498" w:rsidRDefault="00F01498" w:rsidP="00F01498">
      <w:pPr>
        <w:jc w:val="both"/>
        <w:rPr>
          <w:sz w:val="28"/>
          <w:szCs w:val="28"/>
        </w:rPr>
      </w:pPr>
      <w:r>
        <w:rPr>
          <w:sz w:val="28"/>
          <w:szCs w:val="28"/>
        </w:rPr>
        <w:t xml:space="preserve">                                                                                      Федоровского сельсовета </w:t>
      </w:r>
    </w:p>
    <w:p w:rsidR="00F01498" w:rsidRDefault="00F01498" w:rsidP="00F01498">
      <w:pPr>
        <w:jc w:val="both"/>
        <w:rPr>
          <w:sz w:val="28"/>
          <w:szCs w:val="28"/>
        </w:rPr>
      </w:pPr>
      <w:r>
        <w:rPr>
          <w:sz w:val="28"/>
          <w:szCs w:val="28"/>
        </w:rPr>
        <w:t xml:space="preserve">                                                                                      Северного района </w:t>
      </w:r>
    </w:p>
    <w:p w:rsidR="00F01498" w:rsidRDefault="00F01498" w:rsidP="00F01498">
      <w:pPr>
        <w:ind w:left="5940"/>
        <w:jc w:val="both"/>
        <w:rPr>
          <w:sz w:val="28"/>
          <w:szCs w:val="28"/>
        </w:rPr>
      </w:pPr>
      <w:r>
        <w:rPr>
          <w:sz w:val="28"/>
          <w:szCs w:val="28"/>
        </w:rPr>
        <w:t xml:space="preserve"> Новосибирской области</w:t>
      </w:r>
    </w:p>
    <w:p w:rsidR="00F01498" w:rsidRDefault="00F01498" w:rsidP="00F01498">
      <w:pPr>
        <w:jc w:val="both"/>
        <w:rPr>
          <w:sz w:val="28"/>
          <w:szCs w:val="28"/>
        </w:rPr>
      </w:pPr>
      <w:r>
        <w:rPr>
          <w:sz w:val="28"/>
          <w:szCs w:val="28"/>
        </w:rPr>
        <w:t xml:space="preserve">                                                                                      от 22.03.2013 № 14</w:t>
      </w:r>
    </w:p>
    <w:p w:rsidR="00F01498" w:rsidRDefault="00F01498" w:rsidP="00F01498">
      <w:pPr>
        <w:pStyle w:val="a8"/>
        <w:jc w:val="right"/>
        <w:rPr>
          <w:rFonts w:ascii="Times New Roman" w:hAnsi="Times New Roman"/>
          <w:sz w:val="28"/>
          <w:szCs w:val="28"/>
        </w:rPr>
      </w:pPr>
    </w:p>
    <w:p w:rsidR="00F01498" w:rsidRDefault="00F01498" w:rsidP="00F01498">
      <w:pPr>
        <w:pStyle w:val="a8"/>
        <w:jc w:val="right"/>
        <w:rPr>
          <w:rFonts w:ascii="Times New Roman" w:hAnsi="Times New Roman"/>
          <w:sz w:val="28"/>
          <w:szCs w:val="28"/>
        </w:rPr>
      </w:pPr>
      <w:r>
        <w:rPr>
          <w:rFonts w:ascii="Times New Roman" w:hAnsi="Times New Roman"/>
          <w:sz w:val="28"/>
          <w:szCs w:val="28"/>
        </w:rPr>
        <w:t xml:space="preserve"> (форма)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В 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(указывается наименование органа местного самоуправления Федоровского сельсовета  Северного района Новосибирской области)</w:t>
      </w:r>
    </w:p>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СПРАВКА</w:t>
      </w:r>
    </w:p>
    <w:p w:rsidR="00F01498" w:rsidRDefault="00F01498" w:rsidP="00F01498">
      <w:pPr>
        <w:pStyle w:val="a8"/>
        <w:jc w:val="center"/>
        <w:rPr>
          <w:rFonts w:ascii="Times New Roman" w:hAnsi="Times New Roman"/>
          <w:sz w:val="28"/>
          <w:szCs w:val="28"/>
        </w:rPr>
      </w:pPr>
      <w:bookmarkStart w:id="27" w:name="Par761"/>
      <w:bookmarkEnd w:id="27"/>
      <w:r>
        <w:rPr>
          <w:rFonts w:ascii="Times New Roman" w:hAnsi="Times New Roman"/>
          <w:sz w:val="28"/>
          <w:szCs w:val="28"/>
        </w:rPr>
        <w:t>о доходах, об имуществе и обязательствах имущественного</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lastRenderedPageBreak/>
        <w:t>характера своих супруги (супруга) и несовершеннолетних детей</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лица, поступающего на должность руководителя</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муниципального казенного учреждения Федоровского сельсовета </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Северного района Новосибирской области </w:t>
      </w:r>
      <w:hyperlink r:id="rId34" w:anchor="Par791#Par791" w:history="1">
        <w:r>
          <w:rPr>
            <w:rStyle w:val="a9"/>
            <w:rFonts w:ascii="Times New Roman" w:hAnsi="Times New Roman"/>
            <w:sz w:val="28"/>
            <w:szCs w:val="28"/>
          </w:rPr>
          <w:t>&lt;1&gt;</w:t>
        </w:r>
      </w:hyperlink>
    </w:p>
    <w:p w:rsidR="00F01498" w:rsidRDefault="00F01498" w:rsidP="00F01498">
      <w:pPr>
        <w:pStyle w:val="a8"/>
        <w:jc w:val="center"/>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Я,____________________________________________________________________,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(фамилия, имя, отчество, дата рождения)</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(основное место работы, в случае отсутствия основного места работы - род занятий)</w:t>
      </w:r>
    </w:p>
    <w:p w:rsidR="00F01498" w:rsidRDefault="00F01498" w:rsidP="00F01498">
      <w:pPr>
        <w:pStyle w:val="a8"/>
        <w:rPr>
          <w:rFonts w:ascii="Times New Roman" w:hAnsi="Times New Roman"/>
          <w:sz w:val="28"/>
          <w:szCs w:val="28"/>
        </w:rPr>
      </w:pPr>
      <w:r>
        <w:rPr>
          <w:rFonts w:ascii="Times New Roman" w:hAnsi="Times New Roman"/>
          <w:sz w:val="28"/>
          <w:szCs w:val="28"/>
        </w:rPr>
        <w:t>проживающий по адресу:</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(адрес места жительства)</w:t>
      </w:r>
    </w:p>
    <w:p w:rsidR="00F01498" w:rsidRDefault="00F01498" w:rsidP="00F01498">
      <w:pPr>
        <w:pStyle w:val="a8"/>
        <w:rPr>
          <w:rFonts w:ascii="Times New Roman" w:hAnsi="Times New Roman"/>
          <w:sz w:val="28"/>
          <w:szCs w:val="28"/>
        </w:rPr>
      </w:pPr>
      <w:r>
        <w:rPr>
          <w:rFonts w:ascii="Times New Roman" w:hAnsi="Times New Roman"/>
          <w:sz w:val="28"/>
          <w:szCs w:val="28"/>
        </w:rPr>
        <w:t>сообщаю сведения о доходах моей (моего) супруги (супруга), несовершеннолетней дочери, несовершеннолетнего сына)</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(фамилия, имя, отчество, дата рождения)</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(основное место работы или службы, занимаемая должность, в случае</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отсутствия основного места работы или службы - род занятий)</w:t>
      </w:r>
    </w:p>
    <w:p w:rsidR="00F01498" w:rsidRDefault="00F01498" w:rsidP="00F01498">
      <w:pPr>
        <w:pStyle w:val="a8"/>
        <w:rPr>
          <w:rFonts w:ascii="Times New Roman" w:hAnsi="Times New Roman"/>
          <w:sz w:val="28"/>
          <w:szCs w:val="28"/>
        </w:rPr>
      </w:pPr>
      <w:r>
        <w:rPr>
          <w:rFonts w:ascii="Times New Roman" w:hAnsi="Times New Roman"/>
          <w:sz w:val="28"/>
          <w:szCs w:val="28"/>
        </w:rPr>
        <w:t>об  имуществе,  о  вкладах  в  банках,  ценных  бумагах,  об обязательствах</w:t>
      </w:r>
    </w:p>
    <w:p w:rsidR="00F01498" w:rsidRDefault="00F01498" w:rsidP="00F01498">
      <w:pPr>
        <w:pStyle w:val="a8"/>
        <w:rPr>
          <w:rFonts w:ascii="Times New Roman" w:hAnsi="Times New Roman"/>
          <w:sz w:val="28"/>
          <w:szCs w:val="28"/>
        </w:rPr>
      </w:pPr>
      <w:r>
        <w:rPr>
          <w:rFonts w:ascii="Times New Roman" w:hAnsi="Times New Roman"/>
          <w:sz w:val="28"/>
          <w:szCs w:val="28"/>
        </w:rPr>
        <w:t>имущественного характера.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сведения представляются отдельно на супругу (супруга) и на каждого из несовершеннолетних детей лица, поступающего на должность руководителя муниципального учреждения, представляющего сведения.</w:t>
      </w:r>
    </w:p>
    <w:p w:rsidR="00F01498" w:rsidRDefault="00F01498" w:rsidP="00F01498">
      <w:pPr>
        <w:pStyle w:val="a8"/>
        <w:rPr>
          <w:rFonts w:ascii="Times New Roman" w:hAnsi="Times New Roman"/>
          <w:sz w:val="28"/>
          <w:szCs w:val="28"/>
        </w:rPr>
      </w:pPr>
      <w:bookmarkStart w:id="28" w:name="Par791"/>
      <w:bookmarkEnd w:id="28"/>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Раздел 1. Сведения о доходах </w:t>
      </w:r>
      <w:hyperlink r:id="rId35" w:anchor="Par827#Par827" w:history="1">
        <w:r>
          <w:rPr>
            <w:rStyle w:val="a9"/>
            <w:rFonts w:ascii="Times New Roman" w:hAnsi="Times New Roman"/>
            <w:sz w:val="28"/>
            <w:szCs w:val="28"/>
          </w:rPr>
          <w:t>&lt;1&gt;</w:t>
        </w:r>
      </w:hyperlink>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6840"/>
        <w:gridCol w:w="248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68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дохода                       </w:t>
            </w:r>
          </w:p>
        </w:tc>
        <w:tc>
          <w:tcPr>
            <w:tcW w:w="248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Величина   </w:t>
            </w:r>
            <w:r>
              <w:rPr>
                <w:rFonts w:ascii="Times New Roman" w:hAnsi="Times New Roman"/>
                <w:sz w:val="28"/>
                <w:szCs w:val="28"/>
              </w:rPr>
              <w:br/>
              <w:t xml:space="preserve"> дохода </w:t>
            </w:r>
            <w:hyperlink r:id="rId36" w:anchor="Par828#Par828"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по основному месту работы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педагогической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научной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иной творческой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Доход от вкладов в банках и иных кредитных организациях</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rPr>
          <w:trHeight w:val="400"/>
        </w:trPr>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ценных бумаг и долей участия в коммерческих   </w:t>
            </w:r>
            <w:r>
              <w:rPr>
                <w:rFonts w:ascii="Times New Roman" w:hAnsi="Times New Roman"/>
                <w:sz w:val="28"/>
                <w:szCs w:val="28"/>
              </w:rPr>
              <w:br/>
              <w:t xml:space="preserve">организациях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7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доходы (указать вид дохода):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8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Итого доход за отчетный период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доходы (включая пенсии, пособия и иные выплаты) за отчетный период;</w:t>
      </w:r>
    </w:p>
    <w:p w:rsidR="00F01498" w:rsidRDefault="00F01498" w:rsidP="00F01498">
      <w:pPr>
        <w:pStyle w:val="a8"/>
        <w:rPr>
          <w:rFonts w:ascii="Times New Roman" w:hAnsi="Times New Roman"/>
          <w:sz w:val="28"/>
          <w:szCs w:val="28"/>
        </w:rPr>
      </w:pPr>
      <w:bookmarkStart w:id="29" w:name="Par827"/>
      <w:bookmarkEnd w:id="29"/>
      <w:r>
        <w:rPr>
          <w:rFonts w:ascii="Times New Roman" w:hAnsi="Times New Roman"/>
          <w:sz w:val="28"/>
          <w:szCs w:val="28"/>
        </w:rPr>
        <w:t>&lt;2&gt; - доход, полученный в иностранной валюте, указывается в рублях по курсу Банка России на дату получения дохода.</w:t>
      </w:r>
    </w:p>
    <w:p w:rsidR="00F01498" w:rsidRDefault="00F01498" w:rsidP="00F01498">
      <w:pPr>
        <w:pStyle w:val="a8"/>
        <w:rPr>
          <w:rFonts w:ascii="Times New Roman" w:hAnsi="Times New Roman"/>
          <w:sz w:val="28"/>
          <w:szCs w:val="28"/>
        </w:rPr>
      </w:pPr>
      <w:bookmarkStart w:id="30" w:name="Par828"/>
      <w:bookmarkEnd w:id="30"/>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2. Сведения об имуществе</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2.1. Недвижимое имущество.</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360"/>
        <w:gridCol w:w="2040"/>
        <w:gridCol w:w="2400"/>
        <w:gridCol w:w="152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наименование    </w:t>
            </w:r>
            <w:r>
              <w:rPr>
                <w:rFonts w:ascii="Times New Roman" w:hAnsi="Times New Roman"/>
                <w:sz w:val="28"/>
                <w:szCs w:val="28"/>
              </w:rPr>
              <w:br/>
              <w:t xml:space="preserve">        имущества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 xml:space="preserve"> собственности </w:t>
            </w:r>
            <w:r>
              <w:rPr>
                <w:rFonts w:ascii="Times New Roman" w:hAnsi="Times New Roman"/>
                <w:sz w:val="28"/>
                <w:szCs w:val="28"/>
              </w:rPr>
              <w:br/>
            </w:r>
            <w:hyperlink r:id="rId37" w:anchor="Par891#Par891" w:history="1">
              <w:r>
                <w:rPr>
                  <w:rStyle w:val="a9"/>
                  <w:rFonts w:ascii="Times New Roman" w:hAnsi="Times New Roman"/>
                  <w:sz w:val="28"/>
                  <w:szCs w:val="28"/>
                </w:rPr>
                <w:t>&lt;1&gt;</w:t>
              </w:r>
            </w:hyperlink>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нахождения </w:t>
            </w:r>
            <w:r>
              <w:rPr>
                <w:rFonts w:ascii="Times New Roman" w:hAnsi="Times New Roman"/>
                <w:sz w:val="28"/>
                <w:szCs w:val="28"/>
              </w:rPr>
              <w:br/>
              <w:t xml:space="preserve">     (адрес)      </w:t>
            </w: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Земельные участки </w:t>
            </w:r>
            <w:hyperlink r:id="rId38" w:anchor="Par892#Par892" w:history="1">
              <w:r>
                <w:rPr>
                  <w:rStyle w:val="a9"/>
                  <w:rFonts w:ascii="Times New Roman" w:hAnsi="Times New Roman"/>
                  <w:sz w:val="28"/>
                  <w:szCs w:val="28"/>
                </w:rPr>
                <w:t>&lt;2&gt;</w:t>
              </w:r>
            </w:hyperlink>
            <w:r>
              <w:rPr>
                <w:rFonts w:ascii="Times New Roman" w:hAnsi="Times New Roman"/>
                <w:sz w:val="28"/>
                <w:szCs w:val="28"/>
              </w:rPr>
              <w:t xml:space="preserve">: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Жилые дома: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Квартиры: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Дачи: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Гаражи: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Иное недвижимое имущество:</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поступающего на должность руководителя государственного учреждения, представляющего сведения;</w:t>
      </w:r>
    </w:p>
    <w:p w:rsidR="00F01498" w:rsidRDefault="00F01498" w:rsidP="00F01498">
      <w:pPr>
        <w:pStyle w:val="a8"/>
        <w:rPr>
          <w:rFonts w:ascii="Times New Roman" w:hAnsi="Times New Roman"/>
          <w:sz w:val="28"/>
          <w:szCs w:val="28"/>
        </w:rPr>
      </w:pPr>
      <w:bookmarkStart w:id="31" w:name="Par891"/>
      <w:bookmarkEnd w:id="31"/>
      <w:r>
        <w:rPr>
          <w:rFonts w:ascii="Times New Roman" w:hAnsi="Times New Roman"/>
          <w:sz w:val="28"/>
          <w:szCs w:val="28"/>
        </w:rPr>
        <w:t>&lt;2&gt; - указывается вид земельного участка (пая, доли): под индивидуальное жилищное строительство, дачный, садовый, приусадебный, огородный и др.</w:t>
      </w:r>
    </w:p>
    <w:p w:rsidR="00F01498" w:rsidRDefault="00F01498" w:rsidP="00F01498">
      <w:pPr>
        <w:pStyle w:val="a8"/>
        <w:rPr>
          <w:rFonts w:ascii="Times New Roman" w:hAnsi="Times New Roman"/>
          <w:sz w:val="28"/>
          <w:szCs w:val="28"/>
        </w:rPr>
      </w:pPr>
      <w:bookmarkStart w:id="32" w:name="Par892"/>
      <w:bookmarkEnd w:id="32"/>
    </w:p>
    <w:p w:rsidR="00F01498" w:rsidRDefault="00F01498" w:rsidP="00F01498">
      <w:pPr>
        <w:pStyle w:val="a8"/>
        <w:rPr>
          <w:rFonts w:ascii="Times New Roman" w:hAnsi="Times New Roman"/>
          <w:sz w:val="28"/>
          <w:szCs w:val="28"/>
        </w:rPr>
      </w:pPr>
      <w:r>
        <w:rPr>
          <w:rFonts w:ascii="Times New Roman" w:hAnsi="Times New Roman"/>
          <w:sz w:val="28"/>
          <w:szCs w:val="28"/>
        </w:rPr>
        <w:t>2.2. Транспортные средства.</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720"/>
        <w:gridCol w:w="2280"/>
        <w:gridCol w:w="3323"/>
      </w:tblGrid>
      <w:tr w:rsidR="00F01498" w:rsidTr="00DC71DB">
        <w:trPr>
          <w:trHeight w:val="4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72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марка         </w:t>
            </w:r>
            <w:r>
              <w:rPr>
                <w:rFonts w:ascii="Times New Roman" w:hAnsi="Times New Roman"/>
                <w:sz w:val="28"/>
                <w:szCs w:val="28"/>
              </w:rPr>
              <w:br/>
              <w:t xml:space="preserve">   транспортного средства    </w:t>
            </w:r>
          </w:p>
        </w:tc>
        <w:tc>
          <w:tcPr>
            <w:tcW w:w="228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Вид собственности</w:t>
            </w:r>
            <w:r>
              <w:rPr>
                <w:rFonts w:ascii="Times New Roman" w:hAnsi="Times New Roman"/>
                <w:sz w:val="28"/>
                <w:szCs w:val="28"/>
              </w:rPr>
              <w:br/>
            </w:r>
            <w:hyperlink r:id="rId39" w:anchor="Par952#Par952" w:history="1">
              <w:r>
                <w:rPr>
                  <w:rStyle w:val="a9"/>
                  <w:rFonts w:ascii="Times New Roman" w:hAnsi="Times New Roman"/>
                  <w:sz w:val="28"/>
                  <w:szCs w:val="28"/>
                </w:rPr>
                <w:t>&lt;1&gt;</w:t>
              </w:r>
            </w:hyperlink>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w:t>
            </w:r>
            <w:r>
              <w:rPr>
                <w:rFonts w:ascii="Times New Roman" w:hAnsi="Times New Roman"/>
                <w:sz w:val="28"/>
                <w:szCs w:val="28"/>
              </w:rPr>
              <w:br/>
              <w:t xml:space="preserve">     регистрации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легковые: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грузовые: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Автоприцепы: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Мототранспортные средства: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Сельскохозяйственная техника:</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Водный транспорт: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7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Воздушный транспорт: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8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транспортные средства: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поступающего на должность руководителя государственного учреждения, представляющего сведения.</w:t>
      </w:r>
    </w:p>
    <w:p w:rsidR="00F01498" w:rsidRDefault="00F01498" w:rsidP="00F01498">
      <w:pPr>
        <w:pStyle w:val="a8"/>
        <w:rPr>
          <w:rFonts w:ascii="Times New Roman" w:hAnsi="Times New Roman"/>
          <w:sz w:val="28"/>
          <w:szCs w:val="28"/>
        </w:rPr>
      </w:pPr>
      <w:bookmarkStart w:id="33" w:name="Par952"/>
      <w:bookmarkEnd w:id="33"/>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3. Сведения о денежных средствах, находящихся</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на счетах в банках и иных кредитных организациях</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2760"/>
        <w:gridCol w:w="1560"/>
        <w:gridCol w:w="1440"/>
        <w:gridCol w:w="1200"/>
        <w:gridCol w:w="236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27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Наименование и адрес банка или иной    </w:t>
            </w:r>
            <w:r>
              <w:rPr>
                <w:rFonts w:ascii="Times New Roman" w:hAnsi="Times New Roman"/>
                <w:sz w:val="28"/>
                <w:szCs w:val="28"/>
              </w:rPr>
              <w:br/>
              <w:t>кредитной организации</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w:t>
            </w:r>
            <w:r>
              <w:rPr>
                <w:rFonts w:ascii="Times New Roman" w:hAnsi="Times New Roman"/>
                <w:sz w:val="28"/>
                <w:szCs w:val="28"/>
              </w:rPr>
              <w:br/>
              <w:t xml:space="preserve">  валюта   </w:t>
            </w:r>
            <w:r>
              <w:rPr>
                <w:rFonts w:ascii="Times New Roman" w:hAnsi="Times New Roman"/>
                <w:sz w:val="28"/>
                <w:szCs w:val="28"/>
              </w:rPr>
              <w:br/>
              <w:t xml:space="preserve"> счета </w:t>
            </w:r>
            <w:hyperlink r:id="rId40" w:anchor="Par972#Par972" w:history="1">
              <w:r>
                <w:rPr>
                  <w:rStyle w:val="a9"/>
                  <w:rFonts w:ascii="Times New Roman" w:hAnsi="Times New Roman"/>
                  <w:sz w:val="28"/>
                  <w:szCs w:val="28"/>
                </w:rPr>
                <w:t>&lt;1&gt;</w:t>
              </w:r>
            </w:hyperlink>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Дата   </w:t>
            </w:r>
            <w:r>
              <w:rPr>
                <w:rFonts w:ascii="Times New Roman" w:hAnsi="Times New Roman"/>
                <w:sz w:val="28"/>
                <w:szCs w:val="28"/>
              </w:rPr>
              <w:br/>
              <w:t xml:space="preserve"> открытия </w:t>
            </w:r>
            <w:r>
              <w:rPr>
                <w:rFonts w:ascii="Times New Roman" w:hAnsi="Times New Roman"/>
                <w:sz w:val="28"/>
                <w:szCs w:val="28"/>
              </w:rPr>
              <w:br/>
              <w:t xml:space="preserve">  счета   </w:t>
            </w:r>
          </w:p>
        </w:tc>
        <w:tc>
          <w:tcPr>
            <w:tcW w:w="12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Номер  </w:t>
            </w:r>
            <w:r>
              <w:rPr>
                <w:rFonts w:ascii="Times New Roman" w:hAnsi="Times New Roman"/>
                <w:sz w:val="28"/>
                <w:szCs w:val="28"/>
              </w:rPr>
              <w:br/>
              <w:t xml:space="preserve"> счета  </w:t>
            </w:r>
          </w:p>
        </w:tc>
        <w:tc>
          <w:tcPr>
            <w:tcW w:w="236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Остаток    </w:t>
            </w:r>
            <w:r>
              <w:rPr>
                <w:rFonts w:ascii="Times New Roman" w:hAnsi="Times New Roman"/>
                <w:sz w:val="28"/>
                <w:szCs w:val="28"/>
              </w:rPr>
              <w:br/>
              <w:t xml:space="preserve"> на счете </w:t>
            </w:r>
            <w:hyperlink r:id="rId41" w:anchor="Par973#Par973"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вид счета (депозитный, текущий, расчетный, ссудный и др.) и валюта счета;</w:t>
      </w:r>
    </w:p>
    <w:p w:rsidR="00F01498" w:rsidRDefault="00F01498" w:rsidP="00F01498">
      <w:pPr>
        <w:pStyle w:val="a8"/>
        <w:rPr>
          <w:rFonts w:ascii="Times New Roman" w:hAnsi="Times New Roman"/>
          <w:sz w:val="28"/>
          <w:szCs w:val="28"/>
        </w:rPr>
      </w:pPr>
      <w:bookmarkStart w:id="34" w:name="Par972"/>
      <w:bookmarkEnd w:id="34"/>
      <w:r>
        <w:rPr>
          <w:rFonts w:ascii="Times New Roman" w:hAnsi="Times New Roman"/>
          <w:sz w:val="28"/>
          <w:szCs w:val="28"/>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35" w:name="Par973"/>
      <w:bookmarkEnd w:id="35"/>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4. Сведения о ценных бумагах</w:t>
      </w:r>
    </w:p>
    <w:p w:rsidR="00F01498" w:rsidRDefault="00F01498" w:rsidP="00F01498">
      <w:pPr>
        <w:pStyle w:val="a8"/>
        <w:rPr>
          <w:rFonts w:ascii="Times New Roman" w:hAnsi="Times New Roman"/>
          <w:sz w:val="28"/>
          <w:szCs w:val="28"/>
        </w:rPr>
      </w:pPr>
      <w:bookmarkStart w:id="36" w:name="Par975"/>
      <w:bookmarkEnd w:id="36"/>
    </w:p>
    <w:p w:rsidR="00F01498" w:rsidRDefault="00F01498" w:rsidP="00F01498">
      <w:pPr>
        <w:pStyle w:val="a8"/>
        <w:rPr>
          <w:rFonts w:ascii="Times New Roman" w:hAnsi="Times New Roman"/>
          <w:sz w:val="28"/>
          <w:szCs w:val="28"/>
        </w:rPr>
      </w:pPr>
      <w:r>
        <w:rPr>
          <w:rFonts w:ascii="Times New Roman" w:hAnsi="Times New Roman"/>
          <w:sz w:val="28"/>
          <w:szCs w:val="28"/>
        </w:rPr>
        <w:t>4.1.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37" w:name="Par977"/>
      <w:bookmarkEnd w:id="37"/>
    </w:p>
    <w:tbl>
      <w:tblPr>
        <w:tblW w:w="0" w:type="auto"/>
        <w:tblInd w:w="75" w:type="dxa"/>
        <w:tblLayout w:type="fixed"/>
        <w:tblCellMar>
          <w:left w:w="75" w:type="dxa"/>
          <w:right w:w="75" w:type="dxa"/>
        </w:tblCellMar>
        <w:tblLook w:val="0000"/>
      </w:tblPr>
      <w:tblGrid>
        <w:gridCol w:w="600"/>
        <w:gridCol w:w="3000"/>
        <w:gridCol w:w="1800"/>
        <w:gridCol w:w="1560"/>
        <w:gridCol w:w="1262"/>
        <w:gridCol w:w="1701"/>
      </w:tblGrid>
      <w:tr w:rsidR="00F01498" w:rsidTr="00DC71DB">
        <w:trPr>
          <w:trHeight w:val="8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0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Наименование и     </w:t>
            </w:r>
            <w:r>
              <w:rPr>
                <w:rFonts w:ascii="Times New Roman" w:hAnsi="Times New Roman"/>
                <w:sz w:val="28"/>
                <w:szCs w:val="28"/>
              </w:rPr>
              <w:br/>
              <w:t xml:space="preserve">организационно-правовая форма </w:t>
            </w:r>
            <w:r>
              <w:rPr>
                <w:rFonts w:ascii="Times New Roman" w:hAnsi="Times New Roman"/>
                <w:sz w:val="28"/>
                <w:szCs w:val="28"/>
              </w:rPr>
              <w:lastRenderedPageBreak/>
              <w:t xml:space="preserve">организации </w:t>
            </w:r>
            <w:hyperlink r:id="rId42" w:anchor="Par999#Par999"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Место    </w:t>
            </w:r>
            <w:r>
              <w:rPr>
                <w:rFonts w:ascii="Times New Roman" w:hAnsi="Times New Roman"/>
                <w:sz w:val="28"/>
                <w:szCs w:val="28"/>
              </w:rPr>
              <w:br/>
              <w:t xml:space="preserve"> нахождения  </w:t>
            </w:r>
            <w:r>
              <w:rPr>
                <w:rFonts w:ascii="Times New Roman" w:hAnsi="Times New Roman"/>
                <w:sz w:val="28"/>
                <w:szCs w:val="28"/>
              </w:rPr>
              <w:br/>
              <w:t xml:space="preserve"> организации </w:t>
            </w:r>
            <w:r>
              <w:rPr>
                <w:rFonts w:ascii="Times New Roman" w:hAnsi="Times New Roman"/>
                <w:sz w:val="28"/>
                <w:szCs w:val="28"/>
              </w:rPr>
              <w:br/>
            </w:r>
            <w:r>
              <w:rPr>
                <w:rFonts w:ascii="Times New Roman" w:hAnsi="Times New Roman"/>
                <w:sz w:val="28"/>
                <w:szCs w:val="28"/>
              </w:rPr>
              <w:lastRenderedPageBreak/>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Уставный  </w:t>
            </w:r>
            <w:r>
              <w:rPr>
                <w:rFonts w:ascii="Times New Roman" w:hAnsi="Times New Roman"/>
                <w:sz w:val="28"/>
                <w:szCs w:val="28"/>
              </w:rPr>
              <w:br/>
              <w:t xml:space="preserve">капитал </w:t>
            </w:r>
            <w:hyperlink r:id="rId43" w:anchor="Par1000#Par1000" w:history="1">
              <w:r>
                <w:rPr>
                  <w:rStyle w:val="a9"/>
                  <w:rFonts w:ascii="Times New Roman" w:hAnsi="Times New Roman"/>
                  <w:sz w:val="28"/>
                  <w:szCs w:val="28"/>
                </w:rPr>
                <w:t>&lt;2&gt;</w:t>
              </w:r>
            </w:hyperlink>
            <w:r>
              <w:rPr>
                <w:rFonts w:ascii="Times New Roman" w:hAnsi="Times New Roman"/>
                <w:sz w:val="28"/>
                <w:szCs w:val="28"/>
              </w:rPr>
              <w:br/>
            </w:r>
            <w:r>
              <w:rPr>
                <w:rFonts w:ascii="Times New Roman" w:hAnsi="Times New Roman"/>
                <w:sz w:val="28"/>
                <w:szCs w:val="28"/>
              </w:rPr>
              <w:lastRenderedPageBreak/>
              <w:t xml:space="preserve"> (рублей)  </w:t>
            </w:r>
          </w:p>
        </w:tc>
        <w:tc>
          <w:tcPr>
            <w:tcW w:w="1262"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Доля  </w:t>
            </w:r>
            <w:r>
              <w:rPr>
                <w:rFonts w:ascii="Times New Roman" w:hAnsi="Times New Roman"/>
                <w:sz w:val="28"/>
                <w:szCs w:val="28"/>
              </w:rPr>
              <w:br/>
              <w:t>участия</w:t>
            </w:r>
            <w:r>
              <w:rPr>
                <w:rFonts w:ascii="Times New Roman" w:hAnsi="Times New Roman"/>
                <w:sz w:val="28"/>
                <w:szCs w:val="28"/>
              </w:rPr>
              <w:br/>
            </w:r>
            <w:hyperlink r:id="rId44" w:anchor="Par1001#Par1001" w:history="1">
              <w:r>
                <w:rPr>
                  <w:rStyle w:val="a9"/>
                  <w:rFonts w:ascii="Times New Roman" w:hAnsi="Times New Roman"/>
                  <w:sz w:val="28"/>
                  <w:szCs w:val="28"/>
                </w:rPr>
                <w:t>&lt;3&gt;</w:t>
              </w:r>
            </w:hyperlink>
          </w:p>
        </w:tc>
        <w:tc>
          <w:tcPr>
            <w:tcW w:w="1701"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участия  </w:t>
            </w:r>
            <w:r>
              <w:rPr>
                <w:rFonts w:ascii="Times New Roman" w:hAnsi="Times New Roman"/>
                <w:sz w:val="28"/>
                <w:szCs w:val="28"/>
              </w:rPr>
              <w:br/>
            </w:r>
            <w:hyperlink r:id="rId45" w:anchor="Par1002#Par1002" w:history="1">
              <w:r>
                <w:rPr>
                  <w:rStyle w:val="a9"/>
                  <w:rFonts w:ascii="Times New Roman" w:hAnsi="Times New Roman"/>
                  <w:sz w:val="28"/>
                  <w:szCs w:val="28"/>
                </w:rPr>
                <w:t>&lt;4&gt;</w:t>
              </w:r>
            </w:hyperlink>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F01498" w:rsidRDefault="00F01498" w:rsidP="00F01498">
      <w:pPr>
        <w:pStyle w:val="a8"/>
        <w:rPr>
          <w:rFonts w:ascii="Times New Roman" w:hAnsi="Times New Roman"/>
          <w:sz w:val="28"/>
          <w:szCs w:val="28"/>
        </w:rPr>
      </w:pPr>
      <w:bookmarkStart w:id="38" w:name="Par999"/>
      <w:bookmarkEnd w:id="38"/>
      <w:r>
        <w:rPr>
          <w:rFonts w:ascii="Times New Roman" w:hAnsi="Times New Roman"/>
          <w:sz w:val="28"/>
          <w:szCs w:val="28"/>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39" w:name="Par1000"/>
      <w:bookmarkEnd w:id="39"/>
      <w:r>
        <w:rPr>
          <w:rFonts w:ascii="Times New Roman" w:hAnsi="Times New Roman"/>
          <w:sz w:val="28"/>
          <w:szCs w:val="28"/>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F01498" w:rsidRDefault="00F01498" w:rsidP="00F01498">
      <w:pPr>
        <w:pStyle w:val="a8"/>
        <w:rPr>
          <w:rFonts w:ascii="Times New Roman" w:hAnsi="Times New Roman"/>
          <w:sz w:val="28"/>
          <w:szCs w:val="28"/>
        </w:rPr>
      </w:pPr>
      <w:bookmarkStart w:id="40" w:name="Par1001"/>
      <w:bookmarkEnd w:id="40"/>
      <w:r>
        <w:rPr>
          <w:rFonts w:ascii="Times New Roman" w:hAnsi="Times New Roman"/>
          <w:sz w:val="28"/>
          <w:szCs w:val="28"/>
        </w:rPr>
        <w:t>&lt;4&gt; - 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41" w:name="Par1002"/>
      <w:bookmarkEnd w:id="41"/>
    </w:p>
    <w:p w:rsidR="00F01498" w:rsidRDefault="00F01498" w:rsidP="00F01498">
      <w:pPr>
        <w:pStyle w:val="a8"/>
        <w:rPr>
          <w:rFonts w:ascii="Times New Roman" w:hAnsi="Times New Roman"/>
          <w:sz w:val="28"/>
          <w:szCs w:val="28"/>
        </w:rPr>
      </w:pPr>
      <w:r>
        <w:rPr>
          <w:rFonts w:ascii="Times New Roman" w:hAnsi="Times New Roman"/>
          <w:sz w:val="28"/>
          <w:szCs w:val="28"/>
        </w:rPr>
        <w:t>4.2. Иные ценные бумаги.</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440"/>
        <w:gridCol w:w="1800"/>
        <w:gridCol w:w="2640"/>
        <w:gridCol w:w="1600"/>
        <w:gridCol w:w="184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иной </w:t>
            </w:r>
            <w:r>
              <w:rPr>
                <w:rFonts w:ascii="Times New Roman" w:hAnsi="Times New Roman"/>
                <w:sz w:val="28"/>
                <w:szCs w:val="28"/>
              </w:rPr>
              <w:br/>
              <w:t xml:space="preserve">  ценной  </w:t>
            </w:r>
            <w:r>
              <w:rPr>
                <w:rFonts w:ascii="Times New Roman" w:hAnsi="Times New Roman"/>
                <w:sz w:val="28"/>
                <w:szCs w:val="28"/>
              </w:rPr>
              <w:br/>
              <w:t xml:space="preserve">бумаги </w:t>
            </w:r>
            <w:hyperlink r:id="rId46" w:anchor="Par1027#Par1027"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Лицо,    </w:t>
            </w:r>
            <w:r>
              <w:rPr>
                <w:rFonts w:ascii="Times New Roman" w:hAnsi="Times New Roman"/>
                <w:sz w:val="28"/>
                <w:szCs w:val="28"/>
              </w:rPr>
              <w:br/>
              <w:t xml:space="preserve">выпустившее </w:t>
            </w:r>
            <w:r>
              <w:rPr>
                <w:rFonts w:ascii="Times New Roman" w:hAnsi="Times New Roman"/>
                <w:sz w:val="28"/>
                <w:szCs w:val="28"/>
              </w:rPr>
              <w:br/>
              <w:t>ценную бумагу</w:t>
            </w:r>
          </w:p>
        </w:tc>
        <w:tc>
          <w:tcPr>
            <w:tcW w:w="26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Номинальная величина</w:t>
            </w:r>
            <w:r>
              <w:rPr>
                <w:rFonts w:ascii="Times New Roman" w:hAnsi="Times New Roman"/>
                <w:sz w:val="28"/>
                <w:szCs w:val="28"/>
              </w:rPr>
              <w:br/>
              <w:t xml:space="preserve">   обязательства    </w:t>
            </w:r>
            <w:r>
              <w:rPr>
                <w:rFonts w:ascii="Times New Roman" w:hAnsi="Times New Roman"/>
                <w:sz w:val="28"/>
                <w:szCs w:val="28"/>
              </w:rPr>
              <w:br/>
              <w:t xml:space="preserve">      (рублей)      </w:t>
            </w:r>
          </w:p>
        </w:tc>
        <w:tc>
          <w:tcPr>
            <w:tcW w:w="1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Общее   </w:t>
            </w:r>
            <w:r>
              <w:rPr>
                <w:rFonts w:ascii="Times New Roman" w:hAnsi="Times New Roman"/>
                <w:sz w:val="28"/>
                <w:szCs w:val="28"/>
              </w:rPr>
              <w:br/>
              <w:t>количество</w:t>
            </w:r>
          </w:p>
        </w:tc>
        <w:tc>
          <w:tcPr>
            <w:tcW w:w="184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Общая    </w:t>
            </w:r>
            <w:r>
              <w:rPr>
                <w:rFonts w:ascii="Times New Roman" w:hAnsi="Times New Roman"/>
                <w:sz w:val="28"/>
                <w:szCs w:val="28"/>
              </w:rPr>
              <w:br/>
              <w:t xml:space="preserve"> стоимость  </w:t>
            </w:r>
            <w:r>
              <w:rPr>
                <w:rFonts w:ascii="Times New Roman" w:hAnsi="Times New Roman"/>
                <w:sz w:val="28"/>
                <w:szCs w:val="28"/>
              </w:rPr>
              <w:br/>
            </w:r>
            <w:hyperlink r:id="rId47" w:anchor="Par1028#Par1028" w:history="1">
              <w:r>
                <w:rPr>
                  <w:rStyle w:val="a9"/>
                  <w:rFonts w:ascii="Times New Roman" w:hAnsi="Times New Roman"/>
                  <w:sz w:val="28"/>
                  <w:szCs w:val="28"/>
                </w:rPr>
                <w:t>&lt;2&gt;</w:t>
              </w:r>
            </w:hyperlink>
            <w:r>
              <w:rPr>
                <w:rFonts w:ascii="Times New Roman" w:hAnsi="Times New Roman"/>
                <w:sz w:val="28"/>
                <w:szCs w:val="28"/>
              </w:rPr>
              <w:t xml:space="preserve"> (рублей)</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&lt;1&gt; - указываются все ценные бумаги по видам (облигации, векселя и др.), за исключением акций, указанных в </w:t>
      </w:r>
      <w:hyperlink r:id="rId48" w:anchor="Par977#Par977" w:history="1">
        <w:r>
          <w:rPr>
            <w:rStyle w:val="a9"/>
            <w:rFonts w:ascii="Times New Roman" w:hAnsi="Times New Roman"/>
            <w:sz w:val="28"/>
            <w:szCs w:val="28"/>
          </w:rPr>
          <w:t>подразделе 4.1</w:t>
        </w:r>
      </w:hyperlink>
      <w:r>
        <w:rPr>
          <w:rFonts w:ascii="Times New Roman" w:hAnsi="Times New Roman"/>
          <w:sz w:val="28"/>
          <w:szCs w:val="28"/>
        </w:rPr>
        <w:t xml:space="preserve">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42" w:name="Par1027"/>
      <w:bookmarkEnd w:id="42"/>
      <w:r>
        <w:rPr>
          <w:rFonts w:ascii="Times New Roman" w:hAnsi="Times New Roman"/>
          <w:sz w:val="28"/>
          <w:szCs w:val="28"/>
        </w:rPr>
        <w:lastRenderedPageBreak/>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43" w:name="Par1028"/>
      <w:bookmarkEnd w:id="43"/>
    </w:p>
    <w:p w:rsidR="00F01498" w:rsidRDefault="00F01498" w:rsidP="00F01498">
      <w:pPr>
        <w:pStyle w:val="a8"/>
        <w:rPr>
          <w:rFonts w:ascii="Times New Roman" w:hAnsi="Times New Roman"/>
          <w:sz w:val="28"/>
          <w:szCs w:val="28"/>
        </w:rPr>
      </w:pPr>
      <w:r>
        <w:rPr>
          <w:rFonts w:ascii="Times New Roman" w:hAnsi="Times New Roman"/>
          <w:sz w:val="28"/>
          <w:szCs w:val="28"/>
        </w:rPr>
        <w:t xml:space="preserve">Итого по </w:t>
      </w:r>
      <w:hyperlink r:id="rId49" w:anchor="Par975#Par975" w:history="1">
        <w:r>
          <w:rPr>
            <w:rStyle w:val="a9"/>
            <w:rFonts w:ascii="Times New Roman" w:hAnsi="Times New Roman"/>
            <w:sz w:val="28"/>
            <w:szCs w:val="28"/>
          </w:rPr>
          <w:t>разделу 4</w:t>
        </w:r>
      </w:hyperlink>
      <w:r>
        <w:rPr>
          <w:rFonts w:ascii="Times New Roman" w:hAnsi="Times New Roman"/>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w:t>
      </w:r>
    </w:p>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5. Сведения об обязательствах</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имущественного характера</w:t>
      </w:r>
    </w:p>
    <w:p w:rsidR="00F01498" w:rsidRDefault="00F01498" w:rsidP="00F01498">
      <w:pPr>
        <w:pStyle w:val="a8"/>
        <w:jc w:val="center"/>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5.1. Объекты недвижимого имущества, находящиеся в пользовании </w:t>
      </w:r>
      <w:hyperlink r:id="rId50" w:anchor="Par1052#Par1052"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527"/>
        <w:gridCol w:w="1833"/>
        <w:gridCol w:w="2400"/>
        <w:gridCol w:w="2160"/>
        <w:gridCol w:w="140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1527"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имущества</w:t>
            </w:r>
            <w:r>
              <w:rPr>
                <w:rFonts w:ascii="Times New Roman" w:hAnsi="Times New Roman"/>
                <w:sz w:val="28"/>
                <w:szCs w:val="28"/>
              </w:rPr>
              <w:br/>
            </w:r>
            <w:hyperlink r:id="rId51" w:anchor="Par1053#Par1053" w:history="1">
              <w:r>
                <w:rPr>
                  <w:rStyle w:val="a9"/>
                  <w:rFonts w:ascii="Times New Roman" w:hAnsi="Times New Roman"/>
                  <w:sz w:val="28"/>
                  <w:szCs w:val="28"/>
                </w:rPr>
                <w:t>&lt;2&gt;</w:t>
              </w:r>
            </w:hyperlink>
          </w:p>
        </w:tc>
        <w:tc>
          <w:tcPr>
            <w:tcW w:w="183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сроки  </w:t>
            </w:r>
            <w:r>
              <w:rPr>
                <w:rFonts w:ascii="Times New Roman" w:hAnsi="Times New Roman"/>
                <w:sz w:val="28"/>
                <w:szCs w:val="28"/>
              </w:rPr>
              <w:br/>
              <w:t xml:space="preserve">пользования </w:t>
            </w:r>
            <w:hyperlink r:id="rId52" w:anchor="Par1054#Par1054" w:history="1">
              <w:r>
                <w:rPr>
                  <w:rStyle w:val="a9"/>
                  <w:rFonts w:ascii="Times New Roman" w:hAnsi="Times New Roman"/>
                  <w:sz w:val="28"/>
                  <w:szCs w:val="28"/>
                </w:rPr>
                <w:t>&lt;3&gt;</w:t>
              </w:r>
            </w:hyperlink>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пользования </w:t>
            </w:r>
            <w:hyperlink r:id="rId53" w:anchor="Par1055#Par1055" w:history="1">
              <w:r>
                <w:rPr>
                  <w:rStyle w:val="a9"/>
                  <w:rFonts w:ascii="Times New Roman" w:hAnsi="Times New Roman"/>
                  <w:sz w:val="28"/>
                  <w:szCs w:val="28"/>
                </w:rPr>
                <w:t>&lt;4&gt;</w:t>
              </w:r>
            </w:hyperlink>
          </w:p>
        </w:tc>
        <w:tc>
          <w:tcPr>
            <w:tcW w:w="21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Место нахождения</w:t>
            </w:r>
          </w:p>
          <w:p w:rsidR="00F01498" w:rsidRDefault="00F01498" w:rsidP="00DC71DB">
            <w:pPr>
              <w:pStyle w:val="a8"/>
              <w:rPr>
                <w:rFonts w:ascii="Times New Roman" w:hAnsi="Times New Roman"/>
                <w:sz w:val="28"/>
                <w:szCs w:val="28"/>
              </w:rPr>
            </w:pPr>
            <w:r>
              <w:rPr>
                <w:rFonts w:ascii="Times New Roman" w:hAnsi="Times New Roman"/>
                <w:sz w:val="28"/>
                <w:szCs w:val="28"/>
              </w:rPr>
              <w:t xml:space="preserve">(адрес)     </w:t>
            </w:r>
          </w:p>
        </w:tc>
        <w:tc>
          <w:tcPr>
            <w:tcW w:w="140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3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3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3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527"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3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 состоянию на отчетную дату;</w:t>
      </w:r>
    </w:p>
    <w:p w:rsidR="00F01498" w:rsidRDefault="00F01498" w:rsidP="00F01498">
      <w:pPr>
        <w:pStyle w:val="a8"/>
        <w:rPr>
          <w:rFonts w:ascii="Times New Roman" w:hAnsi="Times New Roman"/>
          <w:sz w:val="28"/>
          <w:szCs w:val="28"/>
        </w:rPr>
      </w:pPr>
      <w:bookmarkStart w:id="44" w:name="Par1052"/>
      <w:bookmarkEnd w:id="44"/>
      <w:r>
        <w:rPr>
          <w:rFonts w:ascii="Times New Roman" w:hAnsi="Times New Roman"/>
          <w:sz w:val="28"/>
          <w:szCs w:val="28"/>
        </w:rPr>
        <w:t>&lt;2&gt; - указывается вид недвижимого имущества (земельный участок, жилой дом, дача и др.);</w:t>
      </w:r>
    </w:p>
    <w:p w:rsidR="00F01498" w:rsidRDefault="00F01498" w:rsidP="00F01498">
      <w:pPr>
        <w:pStyle w:val="a8"/>
        <w:rPr>
          <w:rFonts w:ascii="Times New Roman" w:hAnsi="Times New Roman"/>
          <w:sz w:val="28"/>
          <w:szCs w:val="28"/>
        </w:rPr>
      </w:pPr>
      <w:bookmarkStart w:id="45" w:name="Par1053"/>
      <w:bookmarkEnd w:id="45"/>
      <w:r>
        <w:rPr>
          <w:rFonts w:ascii="Times New Roman" w:hAnsi="Times New Roman"/>
          <w:sz w:val="28"/>
          <w:szCs w:val="28"/>
        </w:rPr>
        <w:t>&lt;3&gt; - указываются вид пользования (аренда, безвозмездное пользование и др.) и сроки пользования;</w:t>
      </w:r>
    </w:p>
    <w:p w:rsidR="00F01498" w:rsidRDefault="00F01498" w:rsidP="00F01498">
      <w:pPr>
        <w:pStyle w:val="a8"/>
        <w:rPr>
          <w:rFonts w:ascii="Times New Roman" w:hAnsi="Times New Roman"/>
          <w:sz w:val="28"/>
          <w:szCs w:val="28"/>
        </w:rPr>
      </w:pPr>
      <w:bookmarkStart w:id="46" w:name="Par1054"/>
      <w:bookmarkEnd w:id="46"/>
      <w:r>
        <w:rPr>
          <w:rFonts w:ascii="Times New Roman" w:hAnsi="Times New Roman"/>
          <w:sz w:val="28"/>
          <w:szCs w:val="28"/>
        </w:rPr>
        <w:t>&lt;4&gt; -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47" w:name="Par1055"/>
      <w:bookmarkEnd w:id="47"/>
    </w:p>
    <w:p w:rsidR="00F01498" w:rsidRDefault="00F01498" w:rsidP="00F01498">
      <w:pPr>
        <w:pStyle w:val="a8"/>
        <w:rPr>
          <w:rFonts w:ascii="Times New Roman" w:hAnsi="Times New Roman"/>
          <w:sz w:val="28"/>
          <w:szCs w:val="28"/>
        </w:rPr>
      </w:pPr>
      <w:r>
        <w:rPr>
          <w:rFonts w:ascii="Times New Roman" w:hAnsi="Times New Roman"/>
          <w:sz w:val="28"/>
          <w:szCs w:val="28"/>
        </w:rPr>
        <w:t xml:space="preserve">5.2. Прочие обязательства </w:t>
      </w:r>
      <w:hyperlink r:id="rId54" w:anchor="Par1074#Par1074"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2040"/>
        <w:gridCol w:w="1560"/>
        <w:gridCol w:w="1800"/>
        <w:gridCol w:w="1938"/>
        <w:gridCol w:w="1985"/>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Содержание   </w:t>
            </w:r>
            <w:r>
              <w:rPr>
                <w:rFonts w:ascii="Times New Roman" w:hAnsi="Times New Roman"/>
                <w:sz w:val="28"/>
                <w:szCs w:val="28"/>
              </w:rPr>
              <w:br/>
              <w:t xml:space="preserve"> обязательства </w:t>
            </w:r>
            <w:r>
              <w:rPr>
                <w:rFonts w:ascii="Times New Roman" w:hAnsi="Times New Roman"/>
                <w:sz w:val="28"/>
                <w:szCs w:val="28"/>
              </w:rPr>
              <w:br/>
            </w:r>
            <w:hyperlink r:id="rId55" w:anchor="Par1075#Par1075" w:history="1">
              <w:r>
                <w:rPr>
                  <w:rStyle w:val="a9"/>
                  <w:rFonts w:ascii="Times New Roman" w:hAnsi="Times New Roman"/>
                  <w:sz w:val="28"/>
                  <w:szCs w:val="28"/>
                </w:rPr>
                <w:t>&lt;2&gt;</w:t>
              </w:r>
            </w:hyperlink>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Кредитор  </w:t>
            </w:r>
            <w:r>
              <w:rPr>
                <w:rFonts w:ascii="Times New Roman" w:hAnsi="Times New Roman"/>
                <w:sz w:val="28"/>
                <w:szCs w:val="28"/>
              </w:rPr>
              <w:br/>
              <w:t xml:space="preserve"> (должник) </w:t>
            </w:r>
            <w:r>
              <w:rPr>
                <w:rFonts w:ascii="Times New Roman" w:hAnsi="Times New Roman"/>
                <w:sz w:val="28"/>
                <w:szCs w:val="28"/>
              </w:rPr>
              <w:br/>
            </w:r>
            <w:hyperlink r:id="rId56" w:anchor="Par1076#Par1076" w:history="1">
              <w:r>
                <w:rPr>
                  <w:rStyle w:val="a9"/>
                  <w:rFonts w:ascii="Times New Roman" w:hAnsi="Times New Roman"/>
                  <w:sz w:val="28"/>
                  <w:szCs w:val="28"/>
                </w:rPr>
                <w:t>&lt;3&gt;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возникновения</w:t>
            </w:r>
            <w:r>
              <w:rPr>
                <w:rFonts w:ascii="Times New Roman" w:hAnsi="Times New Roman"/>
                <w:sz w:val="28"/>
                <w:szCs w:val="28"/>
              </w:rPr>
              <w:br/>
            </w:r>
            <w:hyperlink r:id="rId57" w:anchor="Par1077#Par1077" w:history="1">
              <w:r>
                <w:rPr>
                  <w:rStyle w:val="a9"/>
                  <w:rFonts w:ascii="Times New Roman" w:hAnsi="Times New Roman"/>
                  <w:sz w:val="28"/>
                  <w:szCs w:val="28"/>
                </w:rPr>
                <w:t>&lt;4&gt;</w:t>
              </w:r>
            </w:hyperlink>
          </w:p>
        </w:tc>
        <w:tc>
          <w:tcPr>
            <w:tcW w:w="193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Сумма    </w:t>
            </w:r>
            <w:r>
              <w:rPr>
                <w:rFonts w:ascii="Times New Roman" w:hAnsi="Times New Roman"/>
                <w:sz w:val="28"/>
                <w:szCs w:val="28"/>
              </w:rPr>
              <w:br/>
              <w:t>обязательства</w:t>
            </w:r>
            <w:r>
              <w:rPr>
                <w:rFonts w:ascii="Times New Roman" w:hAnsi="Times New Roman"/>
                <w:sz w:val="28"/>
                <w:szCs w:val="28"/>
              </w:rPr>
              <w:br/>
            </w:r>
            <w:hyperlink r:id="rId58" w:anchor="Par1078#Par1078" w:history="1">
              <w:r>
                <w:rPr>
                  <w:rStyle w:val="a9"/>
                  <w:rFonts w:ascii="Times New Roman" w:hAnsi="Times New Roman"/>
                  <w:sz w:val="28"/>
                  <w:szCs w:val="28"/>
                </w:rPr>
                <w:t>&lt;5&gt;</w:t>
              </w:r>
            </w:hyperlink>
          </w:p>
        </w:tc>
        <w:tc>
          <w:tcPr>
            <w:tcW w:w="1985"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Условия   </w:t>
            </w:r>
            <w:r>
              <w:rPr>
                <w:rFonts w:ascii="Times New Roman" w:hAnsi="Times New Roman"/>
                <w:sz w:val="28"/>
                <w:szCs w:val="28"/>
              </w:rPr>
              <w:br/>
              <w:t>обязательства</w:t>
            </w:r>
            <w:r>
              <w:rPr>
                <w:rFonts w:ascii="Times New Roman" w:hAnsi="Times New Roman"/>
                <w:sz w:val="28"/>
                <w:szCs w:val="28"/>
              </w:rPr>
              <w:br/>
            </w:r>
            <w:hyperlink r:id="rId59" w:anchor="Par1079#Par1079" w:history="1">
              <w:r>
                <w:rPr>
                  <w:rStyle w:val="a9"/>
                  <w:rFonts w:ascii="Times New Roman" w:hAnsi="Times New Roman"/>
                  <w:sz w:val="28"/>
                  <w:szCs w:val="28"/>
                </w:rPr>
                <w:t>&lt;6&gt;</w:t>
              </w:r>
            </w:hyperlink>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93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985"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lastRenderedPageBreak/>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F01498" w:rsidRDefault="00F01498" w:rsidP="00F01498">
      <w:pPr>
        <w:pStyle w:val="a8"/>
        <w:rPr>
          <w:rFonts w:ascii="Times New Roman" w:hAnsi="Times New Roman"/>
          <w:sz w:val="28"/>
          <w:szCs w:val="28"/>
        </w:rPr>
      </w:pPr>
      <w:bookmarkStart w:id="48" w:name="Par1074"/>
      <w:bookmarkEnd w:id="48"/>
      <w:r>
        <w:rPr>
          <w:rFonts w:ascii="Times New Roman" w:hAnsi="Times New Roman"/>
          <w:sz w:val="28"/>
          <w:szCs w:val="28"/>
        </w:rPr>
        <w:t>&lt;2&gt; - указывается существо обязательства (заем, кредит и др.);</w:t>
      </w:r>
    </w:p>
    <w:p w:rsidR="00F01498" w:rsidRDefault="00F01498" w:rsidP="00F01498">
      <w:pPr>
        <w:pStyle w:val="a8"/>
        <w:rPr>
          <w:rFonts w:ascii="Times New Roman" w:hAnsi="Times New Roman"/>
          <w:sz w:val="28"/>
          <w:szCs w:val="28"/>
        </w:rPr>
      </w:pPr>
      <w:bookmarkStart w:id="49" w:name="Par1075"/>
      <w:bookmarkEnd w:id="49"/>
      <w:r>
        <w:rPr>
          <w:rFonts w:ascii="Times New Roman" w:hAnsi="Times New Roman"/>
          <w:sz w:val="28"/>
          <w:szCs w:val="28"/>
        </w:rPr>
        <w:t>&lt;3&gt; - указывается вторая сторона обязательства: кредитор или должник, его фамилия, имя и отчество (наименование юридического лица), адрес;</w:t>
      </w:r>
    </w:p>
    <w:p w:rsidR="00F01498" w:rsidRDefault="00F01498" w:rsidP="00F01498">
      <w:pPr>
        <w:pStyle w:val="a8"/>
        <w:rPr>
          <w:rFonts w:ascii="Times New Roman" w:hAnsi="Times New Roman"/>
          <w:sz w:val="28"/>
          <w:szCs w:val="28"/>
        </w:rPr>
      </w:pPr>
      <w:bookmarkStart w:id="50" w:name="Par1076"/>
      <w:bookmarkEnd w:id="50"/>
      <w:r>
        <w:rPr>
          <w:rFonts w:ascii="Times New Roman" w:hAnsi="Times New Roman"/>
          <w:sz w:val="28"/>
          <w:szCs w:val="28"/>
        </w:rPr>
        <w:t>&lt;4&gt; -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51" w:name="Par1077"/>
      <w:bookmarkEnd w:id="51"/>
      <w:r>
        <w:rPr>
          <w:rFonts w:ascii="Times New Roman" w:hAnsi="Times New Roman"/>
          <w:sz w:val="28"/>
          <w:szCs w:val="28"/>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52" w:name="Par1078"/>
      <w:bookmarkEnd w:id="52"/>
      <w:r>
        <w:rPr>
          <w:rFonts w:ascii="Times New Roman" w:hAnsi="Times New Roman"/>
          <w:sz w:val="28"/>
          <w:szCs w:val="28"/>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01498" w:rsidRDefault="00F01498" w:rsidP="00F01498">
      <w:pPr>
        <w:pStyle w:val="a8"/>
        <w:rPr>
          <w:rFonts w:ascii="Times New Roman" w:hAnsi="Times New Roman"/>
          <w:sz w:val="28"/>
          <w:szCs w:val="28"/>
        </w:rPr>
      </w:pPr>
      <w:bookmarkStart w:id="53" w:name="Par1079"/>
      <w:bookmarkEnd w:id="53"/>
    </w:p>
    <w:p w:rsidR="00F01498" w:rsidRDefault="00F01498" w:rsidP="00F01498">
      <w:pPr>
        <w:pStyle w:val="a8"/>
        <w:rPr>
          <w:rFonts w:ascii="Times New Roman" w:hAnsi="Times New Roman"/>
          <w:sz w:val="28"/>
          <w:szCs w:val="28"/>
        </w:rPr>
      </w:pPr>
      <w:r>
        <w:rPr>
          <w:rFonts w:ascii="Times New Roman" w:hAnsi="Times New Roman"/>
          <w:sz w:val="28"/>
          <w:szCs w:val="28"/>
        </w:rPr>
        <w:t>Достоверность и полноту настоящих сведений подтверждаю.</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 _____________ 20___ г. 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(подпись лица, поступающего на работу на</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должность руководителя)</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(Ф.И.О. и подпись лица, принявшего справку)</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Pr>
        <w:jc w:val="both"/>
        <w:rPr>
          <w:sz w:val="28"/>
          <w:szCs w:val="28"/>
        </w:rPr>
      </w:pPr>
      <w:r>
        <w:rPr>
          <w:sz w:val="28"/>
          <w:szCs w:val="28"/>
        </w:rPr>
        <w:t xml:space="preserve">                                                                                     УТВЕРЖДЕНА</w:t>
      </w:r>
    </w:p>
    <w:p w:rsidR="00F01498" w:rsidRDefault="00F01498" w:rsidP="00F01498">
      <w:pPr>
        <w:jc w:val="both"/>
        <w:rPr>
          <w:sz w:val="28"/>
          <w:szCs w:val="28"/>
        </w:rPr>
      </w:pPr>
      <w:r>
        <w:rPr>
          <w:sz w:val="28"/>
          <w:szCs w:val="28"/>
        </w:rPr>
        <w:lastRenderedPageBreak/>
        <w:t xml:space="preserve">                                                                                      постановлением администрации </w:t>
      </w:r>
    </w:p>
    <w:p w:rsidR="00F01498" w:rsidRDefault="00F01498" w:rsidP="00F01498">
      <w:pPr>
        <w:jc w:val="both"/>
        <w:rPr>
          <w:sz w:val="28"/>
          <w:szCs w:val="28"/>
        </w:rPr>
      </w:pPr>
      <w:r>
        <w:rPr>
          <w:sz w:val="28"/>
          <w:szCs w:val="28"/>
        </w:rPr>
        <w:t xml:space="preserve">                                                                                Федоровского сельсовета </w:t>
      </w:r>
    </w:p>
    <w:p w:rsidR="00F01498" w:rsidRDefault="00F01498" w:rsidP="00F01498">
      <w:pPr>
        <w:jc w:val="both"/>
        <w:rPr>
          <w:sz w:val="28"/>
          <w:szCs w:val="28"/>
        </w:rPr>
      </w:pPr>
      <w:r>
        <w:rPr>
          <w:sz w:val="28"/>
          <w:szCs w:val="28"/>
        </w:rPr>
        <w:t xml:space="preserve">                                                                               Северного района </w:t>
      </w:r>
    </w:p>
    <w:p w:rsidR="00F01498" w:rsidRDefault="00F01498" w:rsidP="00F01498">
      <w:pPr>
        <w:ind w:left="5940"/>
        <w:jc w:val="both"/>
        <w:rPr>
          <w:sz w:val="28"/>
          <w:szCs w:val="28"/>
        </w:rPr>
      </w:pPr>
      <w:r>
        <w:rPr>
          <w:sz w:val="28"/>
          <w:szCs w:val="28"/>
        </w:rPr>
        <w:t xml:space="preserve"> Новосибирской области</w:t>
      </w:r>
    </w:p>
    <w:p w:rsidR="00F01498" w:rsidRDefault="00F01498" w:rsidP="00F01498">
      <w:pPr>
        <w:jc w:val="both"/>
        <w:rPr>
          <w:sz w:val="28"/>
          <w:szCs w:val="28"/>
        </w:rPr>
      </w:pPr>
      <w:r>
        <w:rPr>
          <w:sz w:val="28"/>
          <w:szCs w:val="28"/>
        </w:rPr>
        <w:t xml:space="preserve">                                                                                от 22.03.2013 № 14</w:t>
      </w:r>
    </w:p>
    <w:p w:rsidR="00F01498" w:rsidRDefault="00F01498" w:rsidP="00F01498">
      <w:pPr>
        <w:pStyle w:val="a8"/>
        <w:rPr>
          <w:rFonts w:ascii="Times New Roman" w:hAnsi="Times New Roman"/>
          <w:sz w:val="28"/>
          <w:szCs w:val="28"/>
        </w:rPr>
      </w:pPr>
    </w:p>
    <w:p w:rsidR="00F01498" w:rsidRDefault="00F01498" w:rsidP="00F01498">
      <w:pPr>
        <w:pStyle w:val="a8"/>
        <w:jc w:val="right"/>
        <w:rPr>
          <w:rFonts w:ascii="Times New Roman" w:eastAsia="Calibri" w:hAnsi="Times New Roman"/>
          <w:sz w:val="28"/>
          <w:szCs w:val="28"/>
          <w:lang w:eastAsia="en-US"/>
        </w:rPr>
      </w:pPr>
      <w:r>
        <w:rPr>
          <w:rFonts w:ascii="Times New Roman" w:hAnsi="Times New Roman"/>
          <w:sz w:val="28"/>
          <w:szCs w:val="28"/>
        </w:rPr>
        <w:t xml:space="preserve"> (форма)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В 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(указывается наименование органа местного самоуправления Федоровского сельсовета Северного района Новосибирской области)</w:t>
      </w:r>
    </w:p>
    <w:p w:rsidR="00F01498" w:rsidRDefault="00F01498" w:rsidP="00F01498">
      <w:pPr>
        <w:pStyle w:val="a8"/>
        <w:jc w:val="center"/>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СПРАВКА</w:t>
      </w:r>
    </w:p>
    <w:p w:rsidR="00F01498" w:rsidRDefault="00F01498" w:rsidP="00F01498">
      <w:pPr>
        <w:pStyle w:val="a8"/>
        <w:jc w:val="center"/>
        <w:rPr>
          <w:rFonts w:ascii="Times New Roman" w:hAnsi="Times New Roman"/>
          <w:sz w:val="28"/>
          <w:szCs w:val="28"/>
        </w:rPr>
      </w:pPr>
      <w:bookmarkStart w:id="54" w:name="Par1116"/>
      <w:bookmarkEnd w:id="54"/>
      <w:r>
        <w:rPr>
          <w:rFonts w:ascii="Times New Roman" w:hAnsi="Times New Roman"/>
          <w:sz w:val="28"/>
          <w:szCs w:val="28"/>
        </w:rPr>
        <w:t>о доходах, об имуществе и обязательствах имущественного</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характера своих супруги (супруга) и несовершеннолетних детей</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руководителя муниципального казенного учреждения Федоровского сельсовета </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 xml:space="preserve">Северного района Новосибирской области </w:t>
      </w:r>
      <w:hyperlink r:id="rId60" w:anchor="Par1142#Par1142" w:history="1">
        <w:r>
          <w:rPr>
            <w:rStyle w:val="a9"/>
            <w:rFonts w:ascii="Times New Roman" w:hAnsi="Times New Roman"/>
            <w:sz w:val="28"/>
            <w:szCs w:val="28"/>
          </w:rPr>
          <w:t>&lt;1&gt;</w:t>
        </w:r>
      </w:hyperlink>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Я, ______________________________________________________________________,</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(фамилия, имя, отчество, дата рождения)</w:t>
      </w:r>
    </w:p>
    <w:p w:rsidR="00F01498" w:rsidRDefault="00F01498" w:rsidP="00F01498">
      <w:pPr>
        <w:pStyle w:val="a8"/>
        <w:rPr>
          <w:rFonts w:ascii="Times New Roman" w:hAnsi="Times New Roman"/>
          <w:sz w:val="28"/>
          <w:szCs w:val="28"/>
        </w:rPr>
      </w:pPr>
      <w:r>
        <w:rPr>
          <w:rFonts w:ascii="Times New Roman" w:hAnsi="Times New Roman"/>
          <w:sz w:val="28"/>
          <w:szCs w:val="28"/>
        </w:rPr>
        <w:t>проживающий по адресу:</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(адрес места жительства)</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сообщаю  сведения  о  доходах  за  отчетный  период  с 1 января 20___ г. по</w:t>
      </w:r>
    </w:p>
    <w:p w:rsidR="00F01498" w:rsidRDefault="00F01498" w:rsidP="00F01498">
      <w:pPr>
        <w:pStyle w:val="a8"/>
        <w:rPr>
          <w:rFonts w:ascii="Times New Roman" w:hAnsi="Times New Roman"/>
          <w:sz w:val="28"/>
          <w:szCs w:val="28"/>
        </w:rPr>
      </w:pPr>
      <w:r>
        <w:rPr>
          <w:rFonts w:ascii="Times New Roman" w:hAnsi="Times New Roman"/>
          <w:sz w:val="28"/>
          <w:szCs w:val="28"/>
        </w:rPr>
        <w:t>31 декабря 20___ г. моей (моего)</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(супруги (супруга), несовершеннолетней дочери, несовершеннолетнего сына)</w:t>
      </w:r>
    </w:p>
    <w:p w:rsidR="00F01498" w:rsidRDefault="00F01498" w:rsidP="00F01498">
      <w:pPr>
        <w:pStyle w:val="a8"/>
        <w:rPr>
          <w:rFonts w:ascii="Times New Roman" w:hAnsi="Times New Roman"/>
          <w:sz w:val="28"/>
          <w:szCs w:val="28"/>
        </w:rPr>
      </w:pPr>
      <w:r>
        <w:rPr>
          <w:rFonts w:ascii="Times New Roman" w:hAnsi="Times New Roman"/>
          <w:sz w:val="28"/>
          <w:szCs w:val="28"/>
        </w:rPr>
        <w:lastRenderedPageBreak/>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(фамилия, имя, отчество, дата рождения)</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(основное место работы или службы, занимаемая должность,</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в случае отсутствия основного места работы или службы - род занятий)</w:t>
      </w:r>
    </w:p>
    <w:p w:rsidR="00F01498" w:rsidRDefault="00F01498" w:rsidP="00F01498">
      <w:pPr>
        <w:pStyle w:val="a8"/>
        <w:rPr>
          <w:rFonts w:ascii="Times New Roman" w:hAnsi="Times New Roman"/>
          <w:sz w:val="28"/>
          <w:szCs w:val="28"/>
        </w:rPr>
      </w:pPr>
      <w:r>
        <w:rPr>
          <w:rFonts w:ascii="Times New Roman" w:hAnsi="Times New Roman"/>
          <w:sz w:val="28"/>
          <w:szCs w:val="28"/>
        </w:rPr>
        <w:t>об  имуществе,  о  вкладах  в  банках,  ценных  бумагах,  об обязательствах</w:t>
      </w:r>
    </w:p>
    <w:p w:rsidR="00F01498" w:rsidRDefault="00F01498" w:rsidP="00F01498">
      <w:pPr>
        <w:pStyle w:val="a8"/>
        <w:rPr>
          <w:rFonts w:ascii="Times New Roman" w:hAnsi="Times New Roman"/>
          <w:sz w:val="28"/>
          <w:szCs w:val="28"/>
        </w:rPr>
      </w:pPr>
      <w:r>
        <w:rPr>
          <w:rFonts w:ascii="Times New Roman" w:hAnsi="Times New Roman"/>
          <w:sz w:val="28"/>
          <w:szCs w:val="28"/>
        </w:rPr>
        <w:t>имущественного  характера  по  состоянию  на  конец  отчетного  периода (на</w:t>
      </w:r>
    </w:p>
    <w:p w:rsidR="00F01498" w:rsidRDefault="00F01498" w:rsidP="00F01498">
      <w:pPr>
        <w:pStyle w:val="a8"/>
        <w:rPr>
          <w:rFonts w:ascii="Times New Roman" w:hAnsi="Times New Roman"/>
          <w:sz w:val="28"/>
          <w:szCs w:val="28"/>
        </w:rPr>
      </w:pPr>
      <w:r>
        <w:rPr>
          <w:rFonts w:ascii="Times New Roman" w:hAnsi="Times New Roman"/>
          <w:sz w:val="28"/>
          <w:szCs w:val="28"/>
        </w:rPr>
        <w:t>отчетную дату).</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сведения представляются отдельно на супругу (супруга) и на каждого из несовершеннолетних детей руководителя государственного учреждения, который представляет сведения.</w:t>
      </w:r>
    </w:p>
    <w:p w:rsidR="00F01498" w:rsidRDefault="00F01498" w:rsidP="00F01498">
      <w:pPr>
        <w:pStyle w:val="a8"/>
        <w:rPr>
          <w:rFonts w:ascii="Times New Roman" w:hAnsi="Times New Roman"/>
          <w:sz w:val="28"/>
          <w:szCs w:val="28"/>
        </w:rPr>
      </w:pPr>
      <w:bookmarkStart w:id="55" w:name="Par1142"/>
      <w:bookmarkEnd w:id="55"/>
    </w:p>
    <w:p w:rsidR="00F01498" w:rsidRDefault="00F01498" w:rsidP="00F01498">
      <w:pPr>
        <w:pStyle w:val="a8"/>
        <w:rPr>
          <w:rFonts w:ascii="Times New Roman" w:hAnsi="Times New Roman"/>
          <w:sz w:val="28"/>
          <w:szCs w:val="28"/>
        </w:rPr>
      </w:pPr>
      <w:r>
        <w:rPr>
          <w:rFonts w:ascii="Times New Roman" w:hAnsi="Times New Roman"/>
          <w:sz w:val="28"/>
          <w:szCs w:val="28"/>
        </w:rPr>
        <w:t xml:space="preserve">Раздел 1. Сведения о доходах </w:t>
      </w:r>
      <w:hyperlink r:id="rId61" w:anchor="Par1178#Par1178" w:history="1">
        <w:r>
          <w:rPr>
            <w:rStyle w:val="a9"/>
            <w:rFonts w:ascii="Times New Roman" w:hAnsi="Times New Roman"/>
            <w:sz w:val="28"/>
            <w:szCs w:val="28"/>
          </w:rPr>
          <w:t>&lt;1&gt;</w:t>
        </w:r>
      </w:hyperlink>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6840"/>
        <w:gridCol w:w="248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68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дохода                       </w:t>
            </w:r>
          </w:p>
        </w:tc>
        <w:tc>
          <w:tcPr>
            <w:tcW w:w="248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Величина   </w:t>
            </w:r>
            <w:r>
              <w:rPr>
                <w:rFonts w:ascii="Times New Roman" w:hAnsi="Times New Roman"/>
                <w:sz w:val="28"/>
                <w:szCs w:val="28"/>
              </w:rPr>
              <w:br/>
              <w:t xml:space="preserve"> дохода </w:t>
            </w:r>
            <w:hyperlink r:id="rId62" w:anchor="Par1179#Par1179"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по основному месту работы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педагогической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научной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иной творческой деятельности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Доход от вкладов в банках и иных кредитных организациях</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rPr>
          <w:trHeight w:val="400"/>
        </w:trPr>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Доход от ценных бумаг и долей участия в коммерческих   </w:t>
            </w:r>
            <w:r>
              <w:rPr>
                <w:rFonts w:ascii="Times New Roman" w:hAnsi="Times New Roman"/>
                <w:sz w:val="28"/>
                <w:szCs w:val="28"/>
              </w:rPr>
              <w:br/>
              <w:t xml:space="preserve">организациях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7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доходы (указать вид дохода)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8  </w:t>
            </w:r>
          </w:p>
        </w:tc>
        <w:tc>
          <w:tcPr>
            <w:tcW w:w="68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Итого доход за отчетный период                         </w:t>
            </w:r>
          </w:p>
        </w:tc>
        <w:tc>
          <w:tcPr>
            <w:tcW w:w="248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доходы (включая пенсии, пособия и иные выплаты) за отчетный период;</w:t>
      </w:r>
    </w:p>
    <w:p w:rsidR="00F01498" w:rsidRDefault="00F01498" w:rsidP="00F01498">
      <w:pPr>
        <w:pStyle w:val="a8"/>
        <w:rPr>
          <w:rFonts w:ascii="Times New Roman" w:hAnsi="Times New Roman"/>
          <w:sz w:val="28"/>
          <w:szCs w:val="28"/>
        </w:rPr>
      </w:pPr>
      <w:bookmarkStart w:id="56" w:name="Par1178"/>
      <w:bookmarkEnd w:id="56"/>
      <w:r>
        <w:rPr>
          <w:rFonts w:ascii="Times New Roman" w:hAnsi="Times New Roman"/>
          <w:sz w:val="28"/>
          <w:szCs w:val="28"/>
        </w:rPr>
        <w:t>&lt;2&gt; - доход, полученный в иностранной валюте, указывается в рублях по курсу Банка России на дату получения дохода.</w:t>
      </w:r>
    </w:p>
    <w:p w:rsidR="00F01498" w:rsidRDefault="00F01498" w:rsidP="00F01498">
      <w:pPr>
        <w:pStyle w:val="a8"/>
        <w:rPr>
          <w:rFonts w:ascii="Times New Roman" w:hAnsi="Times New Roman"/>
          <w:sz w:val="28"/>
          <w:szCs w:val="28"/>
        </w:rPr>
      </w:pPr>
      <w:bookmarkStart w:id="57" w:name="Par1179"/>
      <w:bookmarkEnd w:id="57"/>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2. Сведения об имуществе</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2.1. Недвижимое имущество.</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360"/>
        <w:gridCol w:w="2040"/>
        <w:gridCol w:w="2400"/>
        <w:gridCol w:w="152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наименование    </w:t>
            </w:r>
            <w:r>
              <w:rPr>
                <w:rFonts w:ascii="Times New Roman" w:hAnsi="Times New Roman"/>
                <w:sz w:val="28"/>
                <w:szCs w:val="28"/>
              </w:rPr>
              <w:br/>
              <w:t xml:space="preserve">        имущества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 xml:space="preserve"> собственности </w:t>
            </w:r>
            <w:r>
              <w:rPr>
                <w:rFonts w:ascii="Times New Roman" w:hAnsi="Times New Roman"/>
                <w:sz w:val="28"/>
                <w:szCs w:val="28"/>
              </w:rPr>
              <w:br/>
            </w:r>
            <w:hyperlink r:id="rId63" w:anchor="Par1242#Par1242" w:history="1">
              <w:r>
                <w:rPr>
                  <w:rStyle w:val="a9"/>
                  <w:rFonts w:ascii="Times New Roman" w:hAnsi="Times New Roman"/>
                  <w:sz w:val="28"/>
                  <w:szCs w:val="28"/>
                </w:rPr>
                <w:t>&lt;1&gt;</w:t>
              </w:r>
            </w:hyperlink>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нахождения </w:t>
            </w:r>
            <w:r>
              <w:rPr>
                <w:rFonts w:ascii="Times New Roman" w:hAnsi="Times New Roman"/>
                <w:sz w:val="28"/>
                <w:szCs w:val="28"/>
              </w:rPr>
              <w:br/>
              <w:t xml:space="preserve">     (адрес)      </w:t>
            </w: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Земельные участки </w:t>
            </w:r>
            <w:hyperlink r:id="rId64" w:anchor="Par1243#Par1243" w:history="1">
              <w:r>
                <w:rPr>
                  <w:rStyle w:val="a9"/>
                  <w:rFonts w:ascii="Times New Roman" w:hAnsi="Times New Roman"/>
                  <w:sz w:val="28"/>
                  <w:szCs w:val="28"/>
                </w:rPr>
                <w:t>&lt;2&gt;</w:t>
              </w:r>
            </w:hyperlink>
            <w:r>
              <w:rPr>
                <w:rFonts w:ascii="Times New Roman" w:hAnsi="Times New Roman"/>
                <w:sz w:val="28"/>
                <w:szCs w:val="28"/>
              </w:rPr>
              <w:t xml:space="preserve">: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Жилые дома: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3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Квартиры: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Дачи: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Гаражи: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Иное недвижимое имущество:</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руководителя государственного учреждения, который представляет сведения;</w:t>
      </w:r>
    </w:p>
    <w:p w:rsidR="00F01498" w:rsidRDefault="00F01498" w:rsidP="00F01498">
      <w:pPr>
        <w:pStyle w:val="a8"/>
        <w:rPr>
          <w:rFonts w:ascii="Times New Roman" w:hAnsi="Times New Roman"/>
          <w:sz w:val="28"/>
          <w:szCs w:val="28"/>
        </w:rPr>
      </w:pPr>
      <w:bookmarkStart w:id="58" w:name="Par1242"/>
      <w:bookmarkEnd w:id="58"/>
      <w:r>
        <w:rPr>
          <w:rFonts w:ascii="Times New Roman" w:hAnsi="Times New Roman"/>
          <w:sz w:val="28"/>
          <w:szCs w:val="28"/>
        </w:rPr>
        <w:t>&lt;2&gt; - указывается вид земельного участка (пая, доли): под индивидуальное жилищное строительство, дачный, садовый, приусадебный, огородный и др.</w:t>
      </w:r>
    </w:p>
    <w:p w:rsidR="00F01498" w:rsidRDefault="00F01498" w:rsidP="00F01498">
      <w:pPr>
        <w:pStyle w:val="a8"/>
        <w:rPr>
          <w:rFonts w:ascii="Times New Roman" w:hAnsi="Times New Roman"/>
          <w:sz w:val="28"/>
          <w:szCs w:val="28"/>
        </w:rPr>
      </w:pPr>
      <w:bookmarkStart w:id="59" w:name="Par1243"/>
      <w:bookmarkEnd w:id="59"/>
    </w:p>
    <w:p w:rsidR="00F01498" w:rsidRDefault="00F01498" w:rsidP="00F01498">
      <w:pPr>
        <w:pStyle w:val="a8"/>
        <w:rPr>
          <w:rFonts w:ascii="Times New Roman" w:hAnsi="Times New Roman"/>
          <w:sz w:val="28"/>
          <w:szCs w:val="28"/>
        </w:rPr>
      </w:pPr>
      <w:r>
        <w:rPr>
          <w:rFonts w:ascii="Times New Roman" w:hAnsi="Times New Roman"/>
          <w:sz w:val="28"/>
          <w:szCs w:val="28"/>
        </w:rPr>
        <w:lastRenderedPageBreak/>
        <w:t>2.2. Транспортные средства.</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3720"/>
        <w:gridCol w:w="2280"/>
        <w:gridCol w:w="3323"/>
      </w:tblGrid>
      <w:tr w:rsidR="00F01498" w:rsidTr="00DC71DB">
        <w:trPr>
          <w:trHeight w:val="4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72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марка         </w:t>
            </w:r>
            <w:r>
              <w:rPr>
                <w:rFonts w:ascii="Times New Roman" w:hAnsi="Times New Roman"/>
                <w:sz w:val="28"/>
                <w:szCs w:val="28"/>
              </w:rPr>
              <w:br/>
              <w:t xml:space="preserve">   транспортного средства    </w:t>
            </w:r>
          </w:p>
        </w:tc>
        <w:tc>
          <w:tcPr>
            <w:tcW w:w="228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Вид собственности</w:t>
            </w:r>
            <w:r>
              <w:rPr>
                <w:rFonts w:ascii="Times New Roman" w:hAnsi="Times New Roman"/>
                <w:sz w:val="28"/>
                <w:szCs w:val="28"/>
              </w:rPr>
              <w:br/>
            </w:r>
            <w:hyperlink r:id="rId65" w:anchor="Par1301#Par1301" w:history="1">
              <w:r>
                <w:rPr>
                  <w:rStyle w:val="a9"/>
                  <w:rFonts w:ascii="Times New Roman" w:hAnsi="Times New Roman"/>
                  <w:sz w:val="28"/>
                  <w:szCs w:val="28"/>
                </w:rPr>
                <w:t>&lt;1&gt;</w:t>
              </w:r>
            </w:hyperlink>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регистрации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легковые: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Автомобили грузовые: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Автоприцепы: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Мототранспортные средства: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72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Сельскохозяйственная техника:</w:t>
            </w:r>
          </w:p>
        </w:tc>
        <w:tc>
          <w:tcPr>
            <w:tcW w:w="228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Водный транспорт: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7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Воздушный транспорт: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8  </w:t>
            </w: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Иные транспортные средства: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7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28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332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руководителя государственного учреждения, который представляет сведения.</w:t>
      </w:r>
    </w:p>
    <w:p w:rsidR="00F01498" w:rsidRDefault="00F01498" w:rsidP="00F01498">
      <w:pPr>
        <w:pStyle w:val="a8"/>
        <w:rPr>
          <w:rFonts w:ascii="Times New Roman" w:hAnsi="Times New Roman"/>
          <w:sz w:val="28"/>
          <w:szCs w:val="28"/>
        </w:rPr>
      </w:pPr>
      <w:bookmarkStart w:id="60" w:name="Par1301"/>
      <w:bookmarkEnd w:id="60"/>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3. Сведения о денежных средствах, находящихся</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на счетах в банках и иных кредитных организациях</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2760"/>
        <w:gridCol w:w="1560"/>
        <w:gridCol w:w="1440"/>
        <w:gridCol w:w="1200"/>
        <w:gridCol w:w="236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27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Наименование и адрес банка или иной    </w:t>
            </w:r>
            <w:r>
              <w:rPr>
                <w:rFonts w:ascii="Times New Roman" w:hAnsi="Times New Roman"/>
                <w:sz w:val="28"/>
                <w:szCs w:val="28"/>
              </w:rPr>
              <w:br/>
            </w:r>
            <w:r>
              <w:rPr>
                <w:rFonts w:ascii="Times New Roman" w:hAnsi="Times New Roman"/>
                <w:sz w:val="28"/>
                <w:szCs w:val="28"/>
              </w:rPr>
              <w:lastRenderedPageBreak/>
              <w:t>кредитной организации</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Вид и   </w:t>
            </w:r>
            <w:r>
              <w:rPr>
                <w:rFonts w:ascii="Times New Roman" w:hAnsi="Times New Roman"/>
                <w:sz w:val="28"/>
                <w:szCs w:val="28"/>
              </w:rPr>
              <w:br/>
              <w:t xml:space="preserve">  валюта   </w:t>
            </w:r>
            <w:r>
              <w:rPr>
                <w:rFonts w:ascii="Times New Roman" w:hAnsi="Times New Roman"/>
                <w:sz w:val="28"/>
                <w:szCs w:val="28"/>
              </w:rPr>
              <w:br/>
            </w:r>
            <w:r>
              <w:rPr>
                <w:rFonts w:ascii="Times New Roman" w:hAnsi="Times New Roman"/>
                <w:sz w:val="28"/>
                <w:szCs w:val="28"/>
              </w:rPr>
              <w:lastRenderedPageBreak/>
              <w:t xml:space="preserve"> счета </w:t>
            </w:r>
            <w:hyperlink r:id="rId66" w:anchor="Par1323#Par1323" w:history="1">
              <w:r>
                <w:rPr>
                  <w:rStyle w:val="a9"/>
                  <w:rFonts w:ascii="Times New Roman" w:hAnsi="Times New Roman"/>
                  <w:sz w:val="28"/>
                  <w:szCs w:val="28"/>
                </w:rPr>
                <w:t>&lt;1&gt;</w:t>
              </w:r>
            </w:hyperlink>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Дата   </w:t>
            </w:r>
            <w:r>
              <w:rPr>
                <w:rFonts w:ascii="Times New Roman" w:hAnsi="Times New Roman"/>
                <w:sz w:val="28"/>
                <w:szCs w:val="28"/>
              </w:rPr>
              <w:br/>
              <w:t xml:space="preserve"> открытия </w:t>
            </w:r>
            <w:r>
              <w:rPr>
                <w:rFonts w:ascii="Times New Roman" w:hAnsi="Times New Roman"/>
                <w:sz w:val="28"/>
                <w:szCs w:val="28"/>
              </w:rPr>
              <w:br/>
            </w:r>
            <w:r>
              <w:rPr>
                <w:rFonts w:ascii="Times New Roman" w:hAnsi="Times New Roman"/>
                <w:sz w:val="28"/>
                <w:szCs w:val="28"/>
              </w:rPr>
              <w:lastRenderedPageBreak/>
              <w:t xml:space="preserve">  счета   </w:t>
            </w:r>
          </w:p>
        </w:tc>
        <w:tc>
          <w:tcPr>
            <w:tcW w:w="12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Номер  </w:t>
            </w:r>
            <w:r>
              <w:rPr>
                <w:rFonts w:ascii="Times New Roman" w:hAnsi="Times New Roman"/>
                <w:sz w:val="28"/>
                <w:szCs w:val="28"/>
              </w:rPr>
              <w:br/>
              <w:t xml:space="preserve"> счета  </w:t>
            </w:r>
          </w:p>
        </w:tc>
        <w:tc>
          <w:tcPr>
            <w:tcW w:w="236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Остаток    </w:t>
            </w:r>
            <w:r>
              <w:rPr>
                <w:rFonts w:ascii="Times New Roman" w:hAnsi="Times New Roman"/>
                <w:sz w:val="28"/>
                <w:szCs w:val="28"/>
              </w:rPr>
              <w:br/>
              <w:t xml:space="preserve"> на счете </w:t>
            </w:r>
            <w:hyperlink r:id="rId67" w:anchor="Par1324#Par1324" w:history="1">
              <w:r>
                <w:rPr>
                  <w:rStyle w:val="a9"/>
                  <w:rFonts w:ascii="Times New Roman" w:hAnsi="Times New Roman"/>
                  <w:sz w:val="28"/>
                  <w:szCs w:val="28"/>
                </w:rPr>
                <w:t>&lt;2&gt;</w:t>
              </w:r>
            </w:hyperlink>
            <w:r>
              <w:rPr>
                <w:rFonts w:ascii="Times New Roman" w:hAnsi="Times New Roman"/>
                <w:sz w:val="28"/>
                <w:szCs w:val="28"/>
              </w:rPr>
              <w:br/>
            </w:r>
            <w:r>
              <w:rPr>
                <w:rFonts w:ascii="Times New Roman" w:hAnsi="Times New Roman"/>
                <w:sz w:val="28"/>
                <w:szCs w:val="28"/>
              </w:rPr>
              <w:lastRenderedPageBreak/>
              <w:t xml:space="preserve">   (рублей)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 1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7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36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вид счета (депозитный, текущий, расчетный, ссудный и др.) и валюта счета;</w:t>
      </w:r>
    </w:p>
    <w:p w:rsidR="00F01498" w:rsidRDefault="00F01498" w:rsidP="00F01498">
      <w:pPr>
        <w:pStyle w:val="a8"/>
        <w:rPr>
          <w:rFonts w:ascii="Times New Roman" w:hAnsi="Times New Roman"/>
          <w:sz w:val="28"/>
          <w:szCs w:val="28"/>
        </w:rPr>
      </w:pPr>
      <w:bookmarkStart w:id="61" w:name="Par1323"/>
      <w:bookmarkEnd w:id="61"/>
      <w:r>
        <w:rPr>
          <w:rFonts w:ascii="Times New Roman" w:hAnsi="Times New Roman"/>
          <w:sz w:val="28"/>
          <w:szCs w:val="28"/>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62" w:name="Par1324"/>
      <w:bookmarkEnd w:id="62"/>
    </w:p>
    <w:p w:rsidR="00F01498" w:rsidRDefault="00F01498" w:rsidP="00F01498">
      <w:pPr>
        <w:pStyle w:val="a8"/>
        <w:jc w:val="center"/>
        <w:rPr>
          <w:rFonts w:ascii="Times New Roman" w:hAnsi="Times New Roman"/>
          <w:sz w:val="28"/>
          <w:szCs w:val="28"/>
        </w:rPr>
      </w:pPr>
    </w:p>
    <w:p w:rsidR="00F01498" w:rsidRDefault="00F01498" w:rsidP="00F01498">
      <w:pPr>
        <w:pStyle w:val="a8"/>
        <w:jc w:val="center"/>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4. Сведения о ценных бумагах</w:t>
      </w:r>
    </w:p>
    <w:p w:rsidR="00F01498" w:rsidRDefault="00F01498" w:rsidP="00F01498">
      <w:pPr>
        <w:pStyle w:val="a8"/>
        <w:rPr>
          <w:rFonts w:ascii="Times New Roman" w:hAnsi="Times New Roman"/>
          <w:sz w:val="28"/>
          <w:szCs w:val="28"/>
        </w:rPr>
      </w:pPr>
      <w:bookmarkStart w:id="63" w:name="Par1326"/>
      <w:bookmarkEnd w:id="63"/>
    </w:p>
    <w:p w:rsidR="00F01498" w:rsidRDefault="00F01498" w:rsidP="00F01498">
      <w:pPr>
        <w:pStyle w:val="a8"/>
        <w:rPr>
          <w:rFonts w:ascii="Times New Roman" w:hAnsi="Times New Roman"/>
          <w:sz w:val="28"/>
          <w:szCs w:val="28"/>
        </w:rPr>
      </w:pPr>
      <w:r>
        <w:rPr>
          <w:rFonts w:ascii="Times New Roman" w:hAnsi="Times New Roman"/>
          <w:sz w:val="28"/>
          <w:szCs w:val="28"/>
        </w:rPr>
        <w:t>4.1.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64" w:name="Par1328"/>
      <w:bookmarkEnd w:id="64"/>
    </w:p>
    <w:tbl>
      <w:tblPr>
        <w:tblW w:w="0" w:type="auto"/>
        <w:tblInd w:w="75" w:type="dxa"/>
        <w:tblLayout w:type="fixed"/>
        <w:tblCellMar>
          <w:left w:w="75" w:type="dxa"/>
          <w:right w:w="75" w:type="dxa"/>
        </w:tblCellMar>
        <w:tblLook w:val="0000"/>
      </w:tblPr>
      <w:tblGrid>
        <w:gridCol w:w="600"/>
        <w:gridCol w:w="3000"/>
        <w:gridCol w:w="1800"/>
        <w:gridCol w:w="1560"/>
        <w:gridCol w:w="1262"/>
        <w:gridCol w:w="1701"/>
      </w:tblGrid>
      <w:tr w:rsidR="00F01498" w:rsidTr="00DC71DB">
        <w:trPr>
          <w:trHeight w:val="8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30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Наименование и     </w:t>
            </w:r>
            <w:r>
              <w:rPr>
                <w:rFonts w:ascii="Times New Roman" w:hAnsi="Times New Roman"/>
                <w:sz w:val="28"/>
                <w:szCs w:val="28"/>
              </w:rPr>
              <w:br/>
              <w:t xml:space="preserve">организационно-правовая форма организации </w:t>
            </w:r>
            <w:hyperlink r:id="rId68" w:anchor="Par1350#Par1350"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w:t>
            </w:r>
            <w:r>
              <w:rPr>
                <w:rFonts w:ascii="Times New Roman" w:hAnsi="Times New Roman"/>
                <w:sz w:val="28"/>
                <w:szCs w:val="28"/>
              </w:rPr>
              <w:br/>
              <w:t xml:space="preserve"> нахождения  </w:t>
            </w:r>
            <w:r>
              <w:rPr>
                <w:rFonts w:ascii="Times New Roman" w:hAnsi="Times New Roman"/>
                <w:sz w:val="28"/>
                <w:szCs w:val="28"/>
              </w:rPr>
              <w:br/>
              <w:t xml:space="preserve"> организации </w:t>
            </w:r>
            <w:r>
              <w:rPr>
                <w:rFonts w:ascii="Times New Roman" w:hAnsi="Times New Roman"/>
                <w:sz w:val="28"/>
                <w:szCs w:val="28"/>
              </w:rPr>
              <w:br/>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Уставный  </w:t>
            </w:r>
            <w:r>
              <w:rPr>
                <w:rFonts w:ascii="Times New Roman" w:hAnsi="Times New Roman"/>
                <w:sz w:val="28"/>
                <w:szCs w:val="28"/>
              </w:rPr>
              <w:br/>
              <w:t xml:space="preserve">капитал </w:t>
            </w:r>
            <w:hyperlink r:id="rId69" w:anchor="Par1351#Par1351" w:history="1">
              <w:r>
                <w:rPr>
                  <w:rStyle w:val="a9"/>
                  <w:rFonts w:ascii="Times New Roman" w:hAnsi="Times New Roman"/>
                  <w:sz w:val="28"/>
                  <w:szCs w:val="28"/>
                </w:rPr>
                <w:t>&lt;2&gt;</w:t>
              </w:r>
            </w:hyperlink>
            <w:r>
              <w:rPr>
                <w:rFonts w:ascii="Times New Roman" w:hAnsi="Times New Roman"/>
                <w:sz w:val="28"/>
                <w:szCs w:val="28"/>
              </w:rPr>
              <w:br/>
              <w:t xml:space="preserve"> (рублей)  </w:t>
            </w:r>
          </w:p>
        </w:tc>
        <w:tc>
          <w:tcPr>
            <w:tcW w:w="1262"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Доля  </w:t>
            </w:r>
            <w:r>
              <w:rPr>
                <w:rFonts w:ascii="Times New Roman" w:hAnsi="Times New Roman"/>
                <w:sz w:val="28"/>
                <w:szCs w:val="28"/>
              </w:rPr>
              <w:br/>
              <w:t>участия</w:t>
            </w:r>
            <w:r>
              <w:rPr>
                <w:rFonts w:ascii="Times New Roman" w:hAnsi="Times New Roman"/>
                <w:sz w:val="28"/>
                <w:szCs w:val="28"/>
              </w:rPr>
              <w:br/>
            </w:r>
            <w:hyperlink r:id="rId70" w:anchor="Par1352#Par1352" w:history="1">
              <w:r>
                <w:rPr>
                  <w:rStyle w:val="a9"/>
                  <w:rFonts w:ascii="Times New Roman" w:hAnsi="Times New Roman"/>
                  <w:sz w:val="28"/>
                  <w:szCs w:val="28"/>
                </w:rPr>
                <w:t>&lt;3&gt;</w:t>
              </w:r>
            </w:hyperlink>
          </w:p>
        </w:tc>
        <w:tc>
          <w:tcPr>
            <w:tcW w:w="1701"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участия  </w:t>
            </w:r>
            <w:r>
              <w:rPr>
                <w:rFonts w:ascii="Times New Roman" w:hAnsi="Times New Roman"/>
                <w:sz w:val="28"/>
                <w:szCs w:val="28"/>
              </w:rPr>
              <w:br/>
            </w:r>
            <w:hyperlink r:id="rId71" w:anchor="Par1353#Par1353" w:history="1">
              <w:r>
                <w:rPr>
                  <w:rStyle w:val="a9"/>
                  <w:rFonts w:ascii="Times New Roman" w:hAnsi="Times New Roman"/>
                  <w:sz w:val="28"/>
                  <w:szCs w:val="28"/>
                </w:rPr>
                <w:t>&lt;4&gt;</w:t>
              </w:r>
            </w:hyperlink>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30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262"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701"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F01498" w:rsidRDefault="00F01498" w:rsidP="00F01498">
      <w:pPr>
        <w:pStyle w:val="a8"/>
        <w:rPr>
          <w:rFonts w:ascii="Times New Roman" w:hAnsi="Times New Roman"/>
          <w:sz w:val="28"/>
          <w:szCs w:val="28"/>
        </w:rPr>
      </w:pPr>
      <w:bookmarkStart w:id="65" w:name="Par1350"/>
      <w:bookmarkEnd w:id="65"/>
      <w:r>
        <w:rPr>
          <w:rFonts w:ascii="Times New Roman" w:hAnsi="Times New Roman"/>
          <w:sz w:val="28"/>
          <w:szCs w:val="28"/>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66" w:name="Par1351"/>
      <w:bookmarkEnd w:id="66"/>
      <w:r>
        <w:rPr>
          <w:rFonts w:ascii="Times New Roman" w:hAnsi="Times New Roman"/>
          <w:sz w:val="28"/>
          <w:szCs w:val="28"/>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F01498" w:rsidRDefault="00F01498" w:rsidP="00F01498">
      <w:pPr>
        <w:pStyle w:val="a8"/>
        <w:rPr>
          <w:rFonts w:ascii="Times New Roman" w:hAnsi="Times New Roman"/>
          <w:sz w:val="28"/>
          <w:szCs w:val="28"/>
        </w:rPr>
      </w:pPr>
      <w:bookmarkStart w:id="67" w:name="Par1352"/>
      <w:bookmarkEnd w:id="67"/>
      <w:r>
        <w:rPr>
          <w:rFonts w:ascii="Times New Roman" w:hAnsi="Times New Roman"/>
          <w:sz w:val="28"/>
          <w:szCs w:val="28"/>
        </w:rPr>
        <w:lastRenderedPageBreak/>
        <w:t>&lt;4&gt; - 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68" w:name="Par1353"/>
      <w:bookmarkEnd w:id="68"/>
    </w:p>
    <w:p w:rsidR="00F01498" w:rsidRDefault="00F01498" w:rsidP="00F01498">
      <w:pPr>
        <w:pStyle w:val="a8"/>
        <w:rPr>
          <w:rFonts w:ascii="Times New Roman" w:hAnsi="Times New Roman"/>
          <w:sz w:val="28"/>
          <w:szCs w:val="28"/>
        </w:rPr>
      </w:pPr>
      <w:r>
        <w:rPr>
          <w:rFonts w:ascii="Times New Roman" w:hAnsi="Times New Roman"/>
          <w:sz w:val="28"/>
          <w:szCs w:val="28"/>
        </w:rPr>
        <w:t>4.2. Иные ценные бумаги.</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440"/>
        <w:gridCol w:w="1800"/>
        <w:gridCol w:w="2640"/>
        <w:gridCol w:w="1600"/>
        <w:gridCol w:w="184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14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Вид ценной</w:t>
            </w:r>
            <w:r>
              <w:rPr>
                <w:rFonts w:ascii="Times New Roman" w:hAnsi="Times New Roman"/>
                <w:sz w:val="28"/>
                <w:szCs w:val="28"/>
              </w:rPr>
              <w:br/>
              <w:t xml:space="preserve">бумаги </w:t>
            </w:r>
            <w:hyperlink r:id="rId72" w:anchor="Par1378#Par1378" w:history="1">
              <w:r>
                <w:rPr>
                  <w:rStyle w:val="a9"/>
                  <w:rFonts w:ascii="Times New Roman" w:hAnsi="Times New Roman"/>
                  <w:sz w:val="28"/>
                  <w:szCs w:val="28"/>
                </w:rPr>
                <w:t>&lt;1&gt;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Лицо,    </w:t>
            </w:r>
            <w:r>
              <w:rPr>
                <w:rFonts w:ascii="Times New Roman" w:hAnsi="Times New Roman"/>
                <w:sz w:val="28"/>
                <w:szCs w:val="28"/>
              </w:rPr>
              <w:br/>
              <w:t xml:space="preserve">выпустившее </w:t>
            </w:r>
            <w:r>
              <w:rPr>
                <w:rFonts w:ascii="Times New Roman" w:hAnsi="Times New Roman"/>
                <w:sz w:val="28"/>
                <w:szCs w:val="28"/>
              </w:rPr>
              <w:br/>
              <w:t>ценную бумагу</w:t>
            </w:r>
          </w:p>
        </w:tc>
        <w:tc>
          <w:tcPr>
            <w:tcW w:w="26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Номинальная величина</w:t>
            </w:r>
            <w:r>
              <w:rPr>
                <w:rFonts w:ascii="Times New Roman" w:hAnsi="Times New Roman"/>
                <w:sz w:val="28"/>
                <w:szCs w:val="28"/>
              </w:rPr>
              <w:br/>
              <w:t xml:space="preserve">   обязательства    </w:t>
            </w:r>
            <w:r>
              <w:rPr>
                <w:rFonts w:ascii="Times New Roman" w:hAnsi="Times New Roman"/>
                <w:sz w:val="28"/>
                <w:szCs w:val="28"/>
              </w:rPr>
              <w:br/>
              <w:t xml:space="preserve">      (рублей)      </w:t>
            </w:r>
          </w:p>
        </w:tc>
        <w:tc>
          <w:tcPr>
            <w:tcW w:w="1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Общее   </w:t>
            </w:r>
            <w:r>
              <w:rPr>
                <w:rFonts w:ascii="Times New Roman" w:hAnsi="Times New Roman"/>
                <w:sz w:val="28"/>
                <w:szCs w:val="28"/>
              </w:rPr>
              <w:br/>
              <w:t>количество</w:t>
            </w:r>
          </w:p>
        </w:tc>
        <w:tc>
          <w:tcPr>
            <w:tcW w:w="184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Общая    </w:t>
            </w:r>
            <w:r>
              <w:rPr>
                <w:rFonts w:ascii="Times New Roman" w:hAnsi="Times New Roman"/>
                <w:sz w:val="28"/>
                <w:szCs w:val="28"/>
              </w:rPr>
              <w:br/>
              <w:t xml:space="preserve"> стоимость  </w:t>
            </w:r>
            <w:r>
              <w:rPr>
                <w:rFonts w:ascii="Times New Roman" w:hAnsi="Times New Roman"/>
                <w:sz w:val="28"/>
                <w:szCs w:val="28"/>
              </w:rPr>
              <w:br/>
            </w:r>
            <w:hyperlink r:id="rId73" w:anchor="Par1379#Par1379" w:history="1">
              <w:r>
                <w:rPr>
                  <w:rStyle w:val="a9"/>
                  <w:rFonts w:ascii="Times New Roman" w:hAnsi="Times New Roman"/>
                  <w:sz w:val="28"/>
                  <w:szCs w:val="28"/>
                </w:rPr>
                <w:t>&lt;2&gt;</w:t>
              </w:r>
            </w:hyperlink>
            <w:r>
              <w:rPr>
                <w:rFonts w:ascii="Times New Roman" w:hAnsi="Times New Roman"/>
                <w:sz w:val="28"/>
                <w:szCs w:val="28"/>
              </w:rPr>
              <w:t xml:space="preserve"> (рублей)</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4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5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6  </w:t>
            </w:r>
          </w:p>
        </w:tc>
        <w:tc>
          <w:tcPr>
            <w:tcW w:w="14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6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4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&lt;1&gt; - указываются все ценные бумаги по видам (облигации, векселя и др.), за исключением акций, указанных в </w:t>
      </w:r>
      <w:hyperlink r:id="rId74" w:anchor="Par1328#Par1328" w:history="1">
        <w:r>
          <w:rPr>
            <w:rStyle w:val="a9"/>
            <w:rFonts w:ascii="Times New Roman" w:hAnsi="Times New Roman"/>
            <w:sz w:val="28"/>
            <w:szCs w:val="28"/>
          </w:rPr>
          <w:t>подразделе 4.1</w:t>
        </w:r>
      </w:hyperlink>
      <w:r>
        <w:rPr>
          <w:rFonts w:ascii="Times New Roman" w:hAnsi="Times New Roman"/>
          <w:sz w:val="28"/>
          <w:szCs w:val="28"/>
        </w:rPr>
        <w:t xml:space="preserve"> "Акции и иное участие в коммерческих организациях";</w:t>
      </w:r>
    </w:p>
    <w:p w:rsidR="00F01498" w:rsidRDefault="00F01498" w:rsidP="00F01498">
      <w:pPr>
        <w:pStyle w:val="a8"/>
        <w:rPr>
          <w:rFonts w:ascii="Times New Roman" w:hAnsi="Times New Roman"/>
          <w:sz w:val="28"/>
          <w:szCs w:val="28"/>
        </w:rPr>
      </w:pPr>
      <w:bookmarkStart w:id="69" w:name="Par1378"/>
      <w:bookmarkEnd w:id="69"/>
      <w:r>
        <w:rPr>
          <w:rFonts w:ascii="Times New Roman" w:hAnsi="Times New Roman"/>
          <w:sz w:val="28"/>
          <w:szCs w:val="28"/>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70" w:name="Par1379"/>
      <w:bookmarkEnd w:id="70"/>
    </w:p>
    <w:p w:rsidR="00F01498" w:rsidRDefault="00F01498" w:rsidP="00F01498">
      <w:pPr>
        <w:pStyle w:val="a8"/>
        <w:rPr>
          <w:rFonts w:ascii="Times New Roman" w:hAnsi="Times New Roman"/>
          <w:sz w:val="28"/>
          <w:szCs w:val="28"/>
        </w:rPr>
      </w:pPr>
      <w:r>
        <w:rPr>
          <w:rFonts w:ascii="Times New Roman" w:hAnsi="Times New Roman"/>
          <w:sz w:val="28"/>
          <w:szCs w:val="28"/>
        </w:rPr>
        <w:t xml:space="preserve">Итого по </w:t>
      </w:r>
      <w:hyperlink r:id="rId75" w:anchor="Par1326#Par1326" w:history="1">
        <w:r>
          <w:rPr>
            <w:rStyle w:val="a9"/>
            <w:rFonts w:ascii="Times New Roman" w:hAnsi="Times New Roman"/>
            <w:sz w:val="28"/>
            <w:szCs w:val="28"/>
          </w:rPr>
          <w:t>разделу 4</w:t>
        </w:r>
      </w:hyperlink>
      <w:r>
        <w:rPr>
          <w:rFonts w:ascii="Times New Roman" w:hAnsi="Times New Roman"/>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__________________________________________________.</w:t>
      </w:r>
    </w:p>
    <w:p w:rsidR="00F01498" w:rsidRDefault="00F01498" w:rsidP="00F01498">
      <w:pPr>
        <w:pStyle w:val="a8"/>
        <w:rPr>
          <w:rFonts w:ascii="Times New Roman" w:hAnsi="Times New Roman"/>
          <w:sz w:val="28"/>
          <w:szCs w:val="28"/>
        </w:rPr>
      </w:pPr>
    </w:p>
    <w:p w:rsidR="00F01498" w:rsidRDefault="00F01498" w:rsidP="00F01498">
      <w:pPr>
        <w:pStyle w:val="a8"/>
        <w:jc w:val="center"/>
        <w:rPr>
          <w:rFonts w:ascii="Times New Roman" w:hAnsi="Times New Roman"/>
          <w:sz w:val="28"/>
          <w:szCs w:val="28"/>
        </w:rPr>
      </w:pPr>
      <w:r>
        <w:rPr>
          <w:rFonts w:ascii="Times New Roman" w:hAnsi="Times New Roman"/>
          <w:sz w:val="28"/>
          <w:szCs w:val="28"/>
        </w:rPr>
        <w:t>Раздел 5. Сведения об обязательствах</w:t>
      </w:r>
    </w:p>
    <w:p w:rsidR="00F01498" w:rsidRDefault="00F01498" w:rsidP="00F01498">
      <w:pPr>
        <w:pStyle w:val="a8"/>
        <w:jc w:val="center"/>
        <w:rPr>
          <w:rFonts w:ascii="Times New Roman" w:hAnsi="Times New Roman"/>
          <w:sz w:val="28"/>
          <w:szCs w:val="28"/>
        </w:rPr>
      </w:pPr>
      <w:r>
        <w:rPr>
          <w:rFonts w:ascii="Times New Roman" w:hAnsi="Times New Roman"/>
          <w:sz w:val="28"/>
          <w:szCs w:val="28"/>
        </w:rPr>
        <w:t>имущественного характера</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 xml:space="preserve">5.1. Объекты недвижимого имущества, находящиеся в пользовании </w:t>
      </w:r>
      <w:hyperlink r:id="rId76" w:anchor="Par1403#Par1403"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1320"/>
        <w:gridCol w:w="2040"/>
        <w:gridCol w:w="2400"/>
        <w:gridCol w:w="2160"/>
        <w:gridCol w:w="1403"/>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132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w:t>
            </w:r>
            <w:r>
              <w:rPr>
                <w:rFonts w:ascii="Times New Roman" w:hAnsi="Times New Roman"/>
                <w:sz w:val="28"/>
                <w:szCs w:val="28"/>
              </w:rPr>
              <w:br/>
              <w:t>имущества</w:t>
            </w:r>
            <w:r>
              <w:rPr>
                <w:rFonts w:ascii="Times New Roman" w:hAnsi="Times New Roman"/>
                <w:sz w:val="28"/>
                <w:szCs w:val="28"/>
              </w:rPr>
              <w:br/>
            </w:r>
            <w:hyperlink r:id="rId77" w:anchor="Par1404#Par1404" w:history="1">
              <w:r>
                <w:rPr>
                  <w:rStyle w:val="a9"/>
                  <w:rFonts w:ascii="Times New Roman" w:hAnsi="Times New Roman"/>
                  <w:sz w:val="28"/>
                  <w:szCs w:val="28"/>
                </w:rPr>
                <w:t>&lt;2&gt;</w:t>
              </w:r>
            </w:hyperlink>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Вид и сроки  </w:t>
            </w:r>
            <w:r>
              <w:rPr>
                <w:rFonts w:ascii="Times New Roman" w:hAnsi="Times New Roman"/>
                <w:sz w:val="28"/>
                <w:szCs w:val="28"/>
              </w:rPr>
              <w:br/>
              <w:t xml:space="preserve">пользования </w:t>
            </w:r>
            <w:hyperlink r:id="rId78" w:anchor="Par1405#Par1405" w:history="1">
              <w:r>
                <w:rPr>
                  <w:rStyle w:val="a9"/>
                  <w:rFonts w:ascii="Times New Roman" w:hAnsi="Times New Roman"/>
                  <w:sz w:val="28"/>
                  <w:szCs w:val="28"/>
                </w:rPr>
                <w:t>&lt;3&gt;</w:t>
              </w:r>
            </w:hyperlink>
          </w:p>
        </w:tc>
        <w:tc>
          <w:tcPr>
            <w:tcW w:w="24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 xml:space="preserve"> пользования </w:t>
            </w:r>
            <w:hyperlink r:id="rId79" w:anchor="Par1406#Par1406" w:history="1">
              <w:r>
                <w:rPr>
                  <w:rStyle w:val="a9"/>
                  <w:rFonts w:ascii="Times New Roman" w:hAnsi="Times New Roman"/>
                  <w:sz w:val="28"/>
                  <w:szCs w:val="28"/>
                </w:rPr>
                <w:t>&lt;4&gt;</w:t>
              </w:r>
            </w:hyperlink>
          </w:p>
        </w:tc>
        <w:tc>
          <w:tcPr>
            <w:tcW w:w="21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Место      </w:t>
            </w:r>
            <w:r>
              <w:rPr>
                <w:rFonts w:ascii="Times New Roman" w:hAnsi="Times New Roman"/>
                <w:sz w:val="28"/>
                <w:szCs w:val="28"/>
              </w:rPr>
              <w:br/>
              <w:t xml:space="preserve">   нахождения   </w:t>
            </w:r>
            <w:r>
              <w:rPr>
                <w:rFonts w:ascii="Times New Roman" w:hAnsi="Times New Roman"/>
                <w:sz w:val="28"/>
                <w:szCs w:val="28"/>
              </w:rPr>
              <w:br/>
              <w:t xml:space="preserve">    (адрес)     </w:t>
            </w:r>
          </w:p>
        </w:tc>
        <w:tc>
          <w:tcPr>
            <w:tcW w:w="1403"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Площадь</w:t>
            </w:r>
            <w:r>
              <w:rPr>
                <w:rFonts w:ascii="Times New Roman" w:hAnsi="Times New Roman"/>
                <w:sz w:val="28"/>
                <w:szCs w:val="28"/>
              </w:rPr>
              <w:br/>
              <w:t xml:space="preserve"> (кв.  </w:t>
            </w:r>
            <w:r>
              <w:rPr>
                <w:rFonts w:ascii="Times New Roman" w:hAnsi="Times New Roman"/>
                <w:sz w:val="28"/>
                <w:szCs w:val="28"/>
              </w:rPr>
              <w:br/>
              <w:t>метров)</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13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13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lastRenderedPageBreak/>
              <w:t xml:space="preserve">2  </w:t>
            </w:r>
          </w:p>
        </w:tc>
        <w:tc>
          <w:tcPr>
            <w:tcW w:w="13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132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4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21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403"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по состоянию на отчетную дату;</w:t>
      </w:r>
    </w:p>
    <w:p w:rsidR="00F01498" w:rsidRDefault="00F01498" w:rsidP="00F01498">
      <w:pPr>
        <w:pStyle w:val="a8"/>
        <w:rPr>
          <w:rFonts w:ascii="Times New Roman" w:hAnsi="Times New Roman"/>
          <w:sz w:val="28"/>
          <w:szCs w:val="28"/>
        </w:rPr>
      </w:pPr>
      <w:bookmarkStart w:id="71" w:name="Par1403"/>
      <w:bookmarkEnd w:id="71"/>
      <w:r>
        <w:rPr>
          <w:rFonts w:ascii="Times New Roman" w:hAnsi="Times New Roman"/>
          <w:sz w:val="28"/>
          <w:szCs w:val="28"/>
        </w:rPr>
        <w:t>&lt;2&gt; - указывается вид недвижимого имущества (земельный участок, жилой дом, дача и др.);</w:t>
      </w:r>
    </w:p>
    <w:p w:rsidR="00F01498" w:rsidRDefault="00F01498" w:rsidP="00F01498">
      <w:pPr>
        <w:pStyle w:val="a8"/>
        <w:rPr>
          <w:rFonts w:ascii="Times New Roman" w:hAnsi="Times New Roman"/>
          <w:sz w:val="28"/>
          <w:szCs w:val="28"/>
        </w:rPr>
      </w:pPr>
      <w:bookmarkStart w:id="72" w:name="Par1404"/>
      <w:bookmarkEnd w:id="72"/>
      <w:r>
        <w:rPr>
          <w:rFonts w:ascii="Times New Roman" w:hAnsi="Times New Roman"/>
          <w:sz w:val="28"/>
          <w:szCs w:val="28"/>
        </w:rPr>
        <w:t>&lt;3&gt; - указываются вид пользования (аренда, безвозмездное пользование и др.) и сроки пользования;</w:t>
      </w:r>
    </w:p>
    <w:p w:rsidR="00F01498" w:rsidRDefault="00F01498" w:rsidP="00F01498">
      <w:pPr>
        <w:pStyle w:val="a8"/>
        <w:rPr>
          <w:rFonts w:ascii="Times New Roman" w:hAnsi="Times New Roman"/>
          <w:sz w:val="28"/>
          <w:szCs w:val="28"/>
        </w:rPr>
      </w:pPr>
      <w:bookmarkStart w:id="73" w:name="Par1405"/>
      <w:bookmarkEnd w:id="73"/>
      <w:r>
        <w:rPr>
          <w:rFonts w:ascii="Times New Roman" w:hAnsi="Times New Roman"/>
          <w:sz w:val="28"/>
          <w:szCs w:val="28"/>
        </w:rPr>
        <w:t>&lt;4&gt; -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74" w:name="Par1406"/>
      <w:bookmarkEnd w:id="74"/>
    </w:p>
    <w:p w:rsidR="00F01498" w:rsidRDefault="00F01498" w:rsidP="00F01498">
      <w:pPr>
        <w:pStyle w:val="a8"/>
        <w:rPr>
          <w:rFonts w:ascii="Times New Roman" w:hAnsi="Times New Roman"/>
          <w:sz w:val="28"/>
          <w:szCs w:val="28"/>
        </w:rPr>
      </w:pPr>
      <w:r>
        <w:rPr>
          <w:rFonts w:ascii="Times New Roman" w:hAnsi="Times New Roman"/>
          <w:sz w:val="28"/>
          <w:szCs w:val="28"/>
        </w:rPr>
        <w:t xml:space="preserve">5.2. Прочие обязательства </w:t>
      </w:r>
      <w:hyperlink r:id="rId80" w:anchor="Par1425#Par1425" w:history="1">
        <w:r>
          <w:rPr>
            <w:rStyle w:val="a9"/>
            <w:rFonts w:ascii="Times New Roman" w:hAnsi="Times New Roman"/>
            <w:sz w:val="28"/>
            <w:szCs w:val="28"/>
          </w:rPr>
          <w:t>&lt;1&gt;</w:t>
        </w:r>
      </w:hyperlink>
      <w:r>
        <w:rPr>
          <w:rFonts w:ascii="Times New Roman" w:hAnsi="Times New Roman"/>
          <w:sz w:val="28"/>
          <w:szCs w:val="28"/>
        </w:rPr>
        <w:t>.</w:t>
      </w:r>
    </w:p>
    <w:p w:rsidR="00F01498" w:rsidRDefault="00F01498" w:rsidP="00F01498">
      <w:pPr>
        <w:pStyle w:val="a8"/>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600"/>
        <w:gridCol w:w="2040"/>
        <w:gridCol w:w="1560"/>
        <w:gridCol w:w="1800"/>
        <w:gridCol w:w="1938"/>
        <w:gridCol w:w="1985"/>
      </w:tblGrid>
      <w:tr w:rsidR="00F01498" w:rsidTr="00DC71DB">
        <w:trPr>
          <w:trHeight w:val="600"/>
        </w:trPr>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N </w:t>
            </w:r>
            <w:r>
              <w:rPr>
                <w:rFonts w:ascii="Times New Roman" w:hAnsi="Times New Roman"/>
                <w:sz w:val="28"/>
                <w:szCs w:val="28"/>
              </w:rPr>
              <w:br/>
              <w:t>п/п</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Содержание   </w:t>
            </w:r>
            <w:r>
              <w:rPr>
                <w:rFonts w:ascii="Times New Roman" w:hAnsi="Times New Roman"/>
                <w:sz w:val="28"/>
                <w:szCs w:val="28"/>
              </w:rPr>
              <w:br/>
              <w:t xml:space="preserve"> обязательства </w:t>
            </w:r>
            <w:r>
              <w:rPr>
                <w:rFonts w:ascii="Times New Roman" w:hAnsi="Times New Roman"/>
                <w:sz w:val="28"/>
                <w:szCs w:val="28"/>
              </w:rPr>
              <w:br/>
            </w:r>
            <w:hyperlink r:id="rId81" w:anchor="Par1426#Par1426" w:history="1">
              <w:r>
                <w:rPr>
                  <w:rStyle w:val="a9"/>
                  <w:rFonts w:ascii="Times New Roman" w:hAnsi="Times New Roman"/>
                  <w:sz w:val="28"/>
                  <w:szCs w:val="28"/>
                </w:rPr>
                <w:t>&lt;2&gt;</w:t>
              </w:r>
            </w:hyperlink>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Кредитор  </w:t>
            </w:r>
            <w:r>
              <w:rPr>
                <w:rFonts w:ascii="Times New Roman" w:hAnsi="Times New Roman"/>
                <w:sz w:val="28"/>
                <w:szCs w:val="28"/>
              </w:rPr>
              <w:br/>
              <w:t xml:space="preserve"> (должник) </w:t>
            </w:r>
            <w:r>
              <w:rPr>
                <w:rFonts w:ascii="Times New Roman" w:hAnsi="Times New Roman"/>
                <w:sz w:val="28"/>
                <w:szCs w:val="28"/>
              </w:rPr>
              <w:br/>
            </w:r>
            <w:hyperlink r:id="rId82" w:anchor="Par1427#Par1427" w:history="1">
              <w:r>
                <w:rPr>
                  <w:rStyle w:val="a9"/>
                  <w:rFonts w:ascii="Times New Roman" w:hAnsi="Times New Roman"/>
                  <w:sz w:val="28"/>
                  <w:szCs w:val="28"/>
                </w:rPr>
                <w:t>&lt;3&gt;</w:t>
              </w:r>
            </w:hyperlink>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Основание  </w:t>
            </w:r>
            <w:r>
              <w:rPr>
                <w:rFonts w:ascii="Times New Roman" w:hAnsi="Times New Roman"/>
                <w:sz w:val="28"/>
                <w:szCs w:val="28"/>
              </w:rPr>
              <w:br/>
              <w:t>возникновения</w:t>
            </w:r>
            <w:r>
              <w:rPr>
                <w:rFonts w:ascii="Times New Roman" w:hAnsi="Times New Roman"/>
                <w:sz w:val="28"/>
                <w:szCs w:val="28"/>
              </w:rPr>
              <w:br/>
            </w:r>
            <w:hyperlink r:id="rId83" w:anchor="Par1428#Par1428" w:history="1">
              <w:r>
                <w:rPr>
                  <w:rStyle w:val="a9"/>
                  <w:rFonts w:ascii="Times New Roman" w:hAnsi="Times New Roman"/>
                  <w:sz w:val="28"/>
                  <w:szCs w:val="28"/>
                </w:rPr>
                <w:t>&lt;4&gt;</w:t>
              </w:r>
            </w:hyperlink>
          </w:p>
        </w:tc>
        <w:tc>
          <w:tcPr>
            <w:tcW w:w="193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Сумма    </w:t>
            </w:r>
            <w:r>
              <w:rPr>
                <w:rFonts w:ascii="Times New Roman" w:hAnsi="Times New Roman"/>
                <w:sz w:val="28"/>
                <w:szCs w:val="28"/>
              </w:rPr>
              <w:br/>
              <w:t>обязательства</w:t>
            </w:r>
            <w:r>
              <w:rPr>
                <w:rFonts w:ascii="Times New Roman" w:hAnsi="Times New Roman"/>
                <w:sz w:val="28"/>
                <w:szCs w:val="28"/>
              </w:rPr>
              <w:br/>
            </w:r>
            <w:hyperlink r:id="rId84" w:anchor="Par1429#Par1429" w:history="1">
              <w:r>
                <w:rPr>
                  <w:rStyle w:val="a9"/>
                  <w:rFonts w:ascii="Times New Roman" w:hAnsi="Times New Roman"/>
                  <w:sz w:val="28"/>
                  <w:szCs w:val="28"/>
                </w:rPr>
                <w:t>&lt;5&gt;</w:t>
              </w:r>
            </w:hyperlink>
            <w:r>
              <w:rPr>
                <w:rFonts w:ascii="Times New Roman" w:hAnsi="Times New Roman"/>
                <w:sz w:val="28"/>
                <w:szCs w:val="28"/>
              </w:rPr>
              <w:t xml:space="preserve"> (рублей) </w:t>
            </w:r>
          </w:p>
        </w:tc>
        <w:tc>
          <w:tcPr>
            <w:tcW w:w="1985"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Условия   </w:t>
            </w:r>
            <w:r>
              <w:rPr>
                <w:rFonts w:ascii="Times New Roman" w:hAnsi="Times New Roman"/>
                <w:sz w:val="28"/>
                <w:szCs w:val="28"/>
              </w:rPr>
              <w:br/>
              <w:t>обязательства</w:t>
            </w:r>
            <w:r>
              <w:rPr>
                <w:rFonts w:ascii="Times New Roman" w:hAnsi="Times New Roman"/>
                <w:sz w:val="28"/>
                <w:szCs w:val="28"/>
              </w:rPr>
              <w:br/>
            </w:r>
            <w:hyperlink r:id="rId85" w:anchor="Par1430#Par1430" w:history="1">
              <w:r>
                <w:rPr>
                  <w:rStyle w:val="a9"/>
                  <w:rFonts w:ascii="Times New Roman" w:hAnsi="Times New Roman"/>
                  <w:sz w:val="28"/>
                  <w:szCs w:val="28"/>
                </w:rPr>
                <w:t>&lt;6&gt;</w:t>
              </w:r>
            </w:hyperlink>
          </w:p>
        </w:tc>
      </w:tr>
      <w:tr w:rsidR="00F01498" w:rsidTr="00DC71DB">
        <w:tc>
          <w:tcPr>
            <w:tcW w:w="6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1 </w:t>
            </w:r>
          </w:p>
        </w:tc>
        <w:tc>
          <w:tcPr>
            <w:tcW w:w="204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2       </w:t>
            </w:r>
          </w:p>
        </w:tc>
        <w:tc>
          <w:tcPr>
            <w:tcW w:w="156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3     </w:t>
            </w:r>
          </w:p>
        </w:tc>
        <w:tc>
          <w:tcPr>
            <w:tcW w:w="1800"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4      </w:t>
            </w:r>
          </w:p>
        </w:tc>
        <w:tc>
          <w:tcPr>
            <w:tcW w:w="1938"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5      </w:t>
            </w:r>
          </w:p>
        </w:tc>
        <w:tc>
          <w:tcPr>
            <w:tcW w:w="1985" w:type="dxa"/>
            <w:tcBorders>
              <w:top w:val="single" w:sz="4" w:space="0" w:color="auto"/>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      6      </w:t>
            </w: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1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2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r w:rsidR="00F01498" w:rsidTr="00DC71DB">
        <w:tc>
          <w:tcPr>
            <w:tcW w:w="6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r>
              <w:rPr>
                <w:rFonts w:ascii="Times New Roman" w:hAnsi="Times New Roman"/>
                <w:sz w:val="28"/>
                <w:szCs w:val="28"/>
              </w:rPr>
              <w:t xml:space="preserve">3  </w:t>
            </w:r>
          </w:p>
        </w:tc>
        <w:tc>
          <w:tcPr>
            <w:tcW w:w="204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56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800"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38"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tcPr>
          <w:p w:rsidR="00F01498" w:rsidRDefault="00F01498" w:rsidP="00DC71DB">
            <w:pPr>
              <w:pStyle w:val="a8"/>
              <w:rPr>
                <w:rFonts w:ascii="Times New Roman" w:hAnsi="Times New Roman"/>
                <w:sz w:val="28"/>
                <w:szCs w:val="28"/>
              </w:rPr>
            </w:pPr>
          </w:p>
        </w:tc>
      </w:tr>
    </w:tbl>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w:t>
      </w:r>
    </w:p>
    <w:p w:rsidR="00F01498" w:rsidRDefault="00F01498" w:rsidP="00F01498">
      <w:pPr>
        <w:pStyle w:val="a8"/>
        <w:rPr>
          <w:rFonts w:ascii="Times New Roman" w:hAnsi="Times New Roman"/>
          <w:sz w:val="28"/>
          <w:szCs w:val="28"/>
        </w:rPr>
      </w:pPr>
      <w:r>
        <w:rPr>
          <w:rFonts w:ascii="Times New Roman" w:hAnsi="Times New Roman"/>
          <w:sz w:val="28"/>
          <w:szCs w:val="28"/>
        </w:rPr>
        <w:t>&lt;1&gt; -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F01498" w:rsidRDefault="00F01498" w:rsidP="00F01498">
      <w:pPr>
        <w:pStyle w:val="a8"/>
        <w:rPr>
          <w:rFonts w:ascii="Times New Roman" w:hAnsi="Times New Roman"/>
          <w:sz w:val="28"/>
          <w:szCs w:val="28"/>
        </w:rPr>
      </w:pPr>
      <w:bookmarkStart w:id="75" w:name="Par1425"/>
      <w:bookmarkEnd w:id="75"/>
      <w:r>
        <w:rPr>
          <w:rFonts w:ascii="Times New Roman" w:hAnsi="Times New Roman"/>
          <w:sz w:val="28"/>
          <w:szCs w:val="28"/>
        </w:rPr>
        <w:t>&lt;2&gt; - указывается существо обязательства (заем, кредит и др.);</w:t>
      </w:r>
    </w:p>
    <w:p w:rsidR="00F01498" w:rsidRDefault="00F01498" w:rsidP="00F01498">
      <w:pPr>
        <w:pStyle w:val="a8"/>
        <w:rPr>
          <w:rFonts w:ascii="Times New Roman" w:hAnsi="Times New Roman"/>
          <w:sz w:val="28"/>
          <w:szCs w:val="28"/>
        </w:rPr>
      </w:pPr>
      <w:bookmarkStart w:id="76" w:name="Par1426"/>
      <w:bookmarkEnd w:id="76"/>
      <w:r>
        <w:rPr>
          <w:rFonts w:ascii="Times New Roman" w:hAnsi="Times New Roman"/>
          <w:sz w:val="28"/>
          <w:szCs w:val="28"/>
        </w:rPr>
        <w:t>&lt;3&gt; - указывается вторая сторона обязательства: кредитор или должник, его фамилия, имя и отчество (наименование юридического лица), адрес;</w:t>
      </w:r>
    </w:p>
    <w:p w:rsidR="00F01498" w:rsidRDefault="00F01498" w:rsidP="00F01498">
      <w:pPr>
        <w:pStyle w:val="a8"/>
        <w:rPr>
          <w:rFonts w:ascii="Times New Roman" w:hAnsi="Times New Roman"/>
          <w:sz w:val="28"/>
          <w:szCs w:val="28"/>
        </w:rPr>
      </w:pPr>
      <w:bookmarkStart w:id="77" w:name="Par1427"/>
      <w:bookmarkEnd w:id="77"/>
      <w:r>
        <w:rPr>
          <w:rFonts w:ascii="Times New Roman" w:hAnsi="Times New Roman"/>
          <w:sz w:val="28"/>
          <w:szCs w:val="28"/>
        </w:rPr>
        <w:t>&lt;4&gt; -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F01498" w:rsidRDefault="00F01498" w:rsidP="00F01498">
      <w:pPr>
        <w:pStyle w:val="a8"/>
        <w:rPr>
          <w:rFonts w:ascii="Times New Roman" w:hAnsi="Times New Roman"/>
          <w:sz w:val="28"/>
          <w:szCs w:val="28"/>
        </w:rPr>
      </w:pPr>
      <w:bookmarkStart w:id="78" w:name="Par1428"/>
      <w:bookmarkEnd w:id="78"/>
      <w:r>
        <w:rPr>
          <w:rFonts w:ascii="Times New Roman" w:hAnsi="Times New Roman"/>
          <w:sz w:val="28"/>
          <w:szCs w:val="28"/>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F01498" w:rsidRDefault="00F01498" w:rsidP="00F01498">
      <w:pPr>
        <w:pStyle w:val="a8"/>
        <w:rPr>
          <w:rFonts w:ascii="Times New Roman" w:hAnsi="Times New Roman"/>
          <w:sz w:val="28"/>
          <w:szCs w:val="28"/>
        </w:rPr>
      </w:pPr>
      <w:bookmarkStart w:id="79" w:name="Par1429"/>
      <w:bookmarkEnd w:id="79"/>
      <w:r>
        <w:rPr>
          <w:rFonts w:ascii="Times New Roman" w:hAnsi="Times New Roman"/>
          <w:sz w:val="28"/>
          <w:szCs w:val="28"/>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01498" w:rsidRDefault="00F01498" w:rsidP="00F01498">
      <w:pPr>
        <w:pStyle w:val="a8"/>
        <w:rPr>
          <w:rFonts w:ascii="Times New Roman" w:hAnsi="Times New Roman"/>
          <w:sz w:val="28"/>
          <w:szCs w:val="28"/>
        </w:rPr>
      </w:pPr>
      <w:bookmarkStart w:id="80" w:name="Par1430"/>
      <w:bookmarkEnd w:id="80"/>
    </w:p>
    <w:p w:rsidR="00F01498" w:rsidRDefault="00F01498" w:rsidP="00F01498">
      <w:pPr>
        <w:pStyle w:val="a8"/>
        <w:rPr>
          <w:rFonts w:ascii="Times New Roman" w:hAnsi="Times New Roman"/>
          <w:sz w:val="28"/>
          <w:szCs w:val="28"/>
        </w:rPr>
      </w:pPr>
      <w:r>
        <w:rPr>
          <w:rFonts w:ascii="Times New Roman" w:hAnsi="Times New Roman"/>
          <w:sz w:val="28"/>
          <w:szCs w:val="28"/>
        </w:rPr>
        <w:t>Достоверность и полноту настоящих сведений подтверждаю.</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lastRenderedPageBreak/>
        <w:t>"____" _____________ 20___ г. 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(подпись руководителя учреждения)</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r>
        <w:rPr>
          <w:rFonts w:ascii="Times New Roman" w:hAnsi="Times New Roman"/>
          <w:sz w:val="28"/>
          <w:szCs w:val="28"/>
        </w:rPr>
        <w:t>______________________________________________________________________.</w:t>
      </w:r>
    </w:p>
    <w:p w:rsidR="00F01498" w:rsidRDefault="00F01498" w:rsidP="00F01498">
      <w:pPr>
        <w:pStyle w:val="a8"/>
        <w:rPr>
          <w:rFonts w:ascii="Times New Roman" w:hAnsi="Times New Roman"/>
          <w:sz w:val="28"/>
          <w:szCs w:val="28"/>
        </w:rPr>
      </w:pPr>
      <w:r>
        <w:rPr>
          <w:rFonts w:ascii="Times New Roman" w:hAnsi="Times New Roman"/>
          <w:sz w:val="28"/>
          <w:szCs w:val="28"/>
        </w:rPr>
        <w:t xml:space="preserve">                (Ф.И.О. и подпись лица, принявшего справку)</w:t>
      </w:r>
    </w:p>
    <w:p w:rsidR="00F01498" w:rsidRDefault="00F01498" w:rsidP="00F01498">
      <w:pPr>
        <w:pStyle w:val="a8"/>
        <w:rPr>
          <w:rFonts w:ascii="Times New Roman" w:hAnsi="Times New Roman"/>
          <w:sz w:val="28"/>
          <w:szCs w:val="28"/>
        </w:rPr>
      </w:pPr>
    </w:p>
    <w:p w:rsidR="00F01498" w:rsidRDefault="00F01498" w:rsidP="00F01498">
      <w:pPr>
        <w:pStyle w:val="a8"/>
        <w:rPr>
          <w:rFonts w:ascii="Times New Roman" w:hAnsi="Times New Roman"/>
          <w:sz w:val="28"/>
          <w:szCs w:val="28"/>
        </w:rPr>
      </w:pPr>
    </w:p>
    <w:p w:rsidR="00F01498" w:rsidRDefault="00F01498" w:rsidP="00F01498"/>
    <w:p w:rsidR="00F01498" w:rsidRDefault="00F01498" w:rsidP="00F01498"/>
    <w:p w:rsidR="00F01498" w:rsidRDefault="00F01498" w:rsidP="00F01498"/>
    <w:p w:rsidR="00F01498" w:rsidRDefault="00F01498" w:rsidP="00F01498">
      <w:pPr>
        <w:tabs>
          <w:tab w:val="left" w:pos="1965"/>
        </w:tabs>
        <w:rPr>
          <w:sz w:val="28"/>
          <w:szCs w:val="28"/>
        </w:rPr>
      </w:pPr>
    </w:p>
    <w:p w:rsidR="00F01498" w:rsidRDefault="00F01498" w:rsidP="00F01498">
      <w:pPr>
        <w:tabs>
          <w:tab w:val="left" w:pos="1965"/>
        </w:tabs>
        <w:rPr>
          <w:sz w:val="28"/>
          <w:szCs w:val="28"/>
        </w:rPr>
      </w:pPr>
    </w:p>
    <w:p w:rsidR="00F01498" w:rsidRDefault="00F01498" w:rsidP="00F01498">
      <w:pPr>
        <w:tabs>
          <w:tab w:val="left" w:pos="1965"/>
        </w:tabs>
        <w:rPr>
          <w:sz w:val="28"/>
          <w:szCs w:val="28"/>
        </w:rPr>
      </w:pPr>
    </w:p>
    <w:p w:rsidR="00AF3C7A" w:rsidRDefault="00AF3C7A"/>
    <w:sectPr w:rsidR="00AF3C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964250"/>
    <w:lvl w:ilvl="0">
      <w:numFmt w:val="bullet"/>
      <w:lvlText w:val="*"/>
      <w:lvlJc w:val="left"/>
      <w:pPr>
        <w:ind w:left="0" w:firstLine="0"/>
      </w:pPr>
    </w:lvl>
  </w:abstractNum>
  <w:abstractNum w:abstractNumId="1">
    <w:nsid w:val="00E209DA"/>
    <w:multiLevelType w:val="hybridMultilevel"/>
    <w:tmpl w:val="DCEAB8F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AC4812"/>
    <w:multiLevelType w:val="hybridMultilevel"/>
    <w:tmpl w:val="5E30CA36"/>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F5443D"/>
    <w:multiLevelType w:val="hybridMultilevel"/>
    <w:tmpl w:val="208A971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E845C14"/>
    <w:multiLevelType w:val="hybridMultilevel"/>
    <w:tmpl w:val="59347B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7966F9"/>
    <w:multiLevelType w:val="hybridMultilevel"/>
    <w:tmpl w:val="4FD4D2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3FE7CBC"/>
    <w:multiLevelType w:val="hybridMultilevel"/>
    <w:tmpl w:val="F42A9F7A"/>
    <w:lvl w:ilvl="0" w:tplc="11FC589C">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7">
    <w:nsid w:val="280E544A"/>
    <w:multiLevelType w:val="hybridMultilevel"/>
    <w:tmpl w:val="70B683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F3427BA"/>
    <w:multiLevelType w:val="hybridMultilevel"/>
    <w:tmpl w:val="46F6C7D6"/>
    <w:lvl w:ilvl="0" w:tplc="A724A8E8">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34892DA5"/>
    <w:multiLevelType w:val="hybridMultilevel"/>
    <w:tmpl w:val="BA909B2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6040656"/>
    <w:multiLevelType w:val="hybridMultilevel"/>
    <w:tmpl w:val="A2D08EF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74063B8"/>
    <w:multiLevelType w:val="hybridMultilevel"/>
    <w:tmpl w:val="E056E6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9AE782C"/>
    <w:multiLevelType w:val="hybridMultilevel"/>
    <w:tmpl w:val="B3EE2332"/>
    <w:lvl w:ilvl="0" w:tplc="0419000F">
      <w:start w:val="4"/>
      <w:numFmt w:val="decimal"/>
      <w:lvlText w:val="%1."/>
      <w:lvlJc w:val="left"/>
      <w:pPr>
        <w:tabs>
          <w:tab w:val="num" w:pos="928"/>
        </w:tabs>
        <w:ind w:left="928" w:hanging="360"/>
      </w:pPr>
    </w:lvl>
    <w:lvl w:ilvl="1" w:tplc="04190019">
      <w:start w:val="1"/>
      <w:numFmt w:val="lowerLetter"/>
      <w:lvlText w:val="%2."/>
      <w:lvlJc w:val="left"/>
      <w:pPr>
        <w:tabs>
          <w:tab w:val="num" w:pos="1468"/>
        </w:tabs>
        <w:ind w:left="1468" w:hanging="360"/>
      </w:pPr>
    </w:lvl>
    <w:lvl w:ilvl="2" w:tplc="0419001B">
      <w:start w:val="1"/>
      <w:numFmt w:val="decimal"/>
      <w:lvlText w:val="%3."/>
      <w:lvlJc w:val="left"/>
      <w:pPr>
        <w:tabs>
          <w:tab w:val="num" w:pos="2188"/>
        </w:tabs>
        <w:ind w:left="2188" w:hanging="360"/>
      </w:pPr>
    </w:lvl>
    <w:lvl w:ilvl="3" w:tplc="0419000F">
      <w:start w:val="1"/>
      <w:numFmt w:val="decimal"/>
      <w:lvlText w:val="%4."/>
      <w:lvlJc w:val="left"/>
      <w:pPr>
        <w:tabs>
          <w:tab w:val="num" w:pos="2908"/>
        </w:tabs>
        <w:ind w:left="2908" w:hanging="360"/>
      </w:pPr>
    </w:lvl>
    <w:lvl w:ilvl="4" w:tplc="04190019">
      <w:start w:val="1"/>
      <w:numFmt w:val="decimal"/>
      <w:lvlText w:val="%5."/>
      <w:lvlJc w:val="left"/>
      <w:pPr>
        <w:tabs>
          <w:tab w:val="num" w:pos="3628"/>
        </w:tabs>
        <w:ind w:left="3628" w:hanging="360"/>
      </w:pPr>
    </w:lvl>
    <w:lvl w:ilvl="5" w:tplc="0419001B">
      <w:start w:val="1"/>
      <w:numFmt w:val="decimal"/>
      <w:lvlText w:val="%6."/>
      <w:lvlJc w:val="left"/>
      <w:pPr>
        <w:tabs>
          <w:tab w:val="num" w:pos="4348"/>
        </w:tabs>
        <w:ind w:left="4348" w:hanging="360"/>
      </w:pPr>
    </w:lvl>
    <w:lvl w:ilvl="6" w:tplc="0419000F">
      <w:start w:val="1"/>
      <w:numFmt w:val="decimal"/>
      <w:lvlText w:val="%7."/>
      <w:lvlJc w:val="left"/>
      <w:pPr>
        <w:tabs>
          <w:tab w:val="num" w:pos="5068"/>
        </w:tabs>
        <w:ind w:left="5068" w:hanging="360"/>
      </w:pPr>
    </w:lvl>
    <w:lvl w:ilvl="7" w:tplc="04190019">
      <w:start w:val="1"/>
      <w:numFmt w:val="decimal"/>
      <w:lvlText w:val="%8."/>
      <w:lvlJc w:val="left"/>
      <w:pPr>
        <w:tabs>
          <w:tab w:val="num" w:pos="5788"/>
        </w:tabs>
        <w:ind w:left="5788" w:hanging="360"/>
      </w:pPr>
    </w:lvl>
    <w:lvl w:ilvl="8" w:tplc="0419001B">
      <w:start w:val="1"/>
      <w:numFmt w:val="decimal"/>
      <w:lvlText w:val="%9."/>
      <w:lvlJc w:val="left"/>
      <w:pPr>
        <w:tabs>
          <w:tab w:val="num" w:pos="6508"/>
        </w:tabs>
        <w:ind w:left="6508" w:hanging="360"/>
      </w:pPr>
    </w:lvl>
  </w:abstractNum>
  <w:abstractNum w:abstractNumId="13">
    <w:nsid w:val="39EC4C6B"/>
    <w:multiLevelType w:val="hybridMultilevel"/>
    <w:tmpl w:val="1AB035CA"/>
    <w:lvl w:ilvl="0" w:tplc="AD60C904">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403CEB"/>
    <w:multiLevelType w:val="hybridMultilevel"/>
    <w:tmpl w:val="ABF44BB6"/>
    <w:lvl w:ilvl="0" w:tplc="46468012">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BC81C00"/>
    <w:multiLevelType w:val="multilevel"/>
    <w:tmpl w:val="DFC08B58"/>
    <w:lvl w:ilvl="0">
      <w:start w:val="4"/>
      <w:numFmt w:val="decimal"/>
      <w:lvlText w:val="%1."/>
      <w:lvlJc w:val="left"/>
      <w:pPr>
        <w:tabs>
          <w:tab w:val="num" w:pos="420"/>
        </w:tabs>
        <w:ind w:left="420" w:hanging="4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0460469"/>
    <w:multiLevelType w:val="hybridMultilevel"/>
    <w:tmpl w:val="C7D6E5D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6B379FA"/>
    <w:multiLevelType w:val="hybridMultilevel"/>
    <w:tmpl w:val="8982C7A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4B8912C3"/>
    <w:multiLevelType w:val="multilevel"/>
    <w:tmpl w:val="6ED20DDC"/>
    <w:lvl w:ilvl="0">
      <w:start w:val="1"/>
      <w:numFmt w:val="decimal"/>
      <w:lvlText w:val="%1."/>
      <w:lvlJc w:val="left"/>
      <w:pPr>
        <w:ind w:left="1069" w:hanging="360"/>
      </w:pPr>
    </w:lvl>
    <w:lvl w:ilvl="1">
      <w:start w:val="2"/>
      <w:numFmt w:val="decimal"/>
      <w:isLgl/>
      <w:lvlText w:val="%1.%2."/>
      <w:lvlJc w:val="left"/>
      <w:pPr>
        <w:ind w:left="1579" w:hanging="720"/>
      </w:pPr>
    </w:lvl>
    <w:lvl w:ilvl="2">
      <w:start w:val="1"/>
      <w:numFmt w:val="decimal"/>
      <w:isLgl/>
      <w:lvlText w:val="%1.%2.%3."/>
      <w:lvlJc w:val="left"/>
      <w:pPr>
        <w:ind w:left="1729" w:hanging="720"/>
      </w:pPr>
    </w:lvl>
    <w:lvl w:ilvl="3">
      <w:start w:val="1"/>
      <w:numFmt w:val="decimal"/>
      <w:isLgl/>
      <w:lvlText w:val="%1.%2.%3.%4."/>
      <w:lvlJc w:val="left"/>
      <w:pPr>
        <w:ind w:left="2239" w:hanging="1080"/>
      </w:pPr>
    </w:lvl>
    <w:lvl w:ilvl="4">
      <w:start w:val="1"/>
      <w:numFmt w:val="decimal"/>
      <w:isLgl/>
      <w:lvlText w:val="%1.%2.%3.%4.%5."/>
      <w:lvlJc w:val="left"/>
      <w:pPr>
        <w:ind w:left="2389" w:hanging="1080"/>
      </w:pPr>
    </w:lvl>
    <w:lvl w:ilvl="5">
      <w:start w:val="1"/>
      <w:numFmt w:val="decimal"/>
      <w:isLgl/>
      <w:lvlText w:val="%1.%2.%3.%4.%5.%6."/>
      <w:lvlJc w:val="left"/>
      <w:pPr>
        <w:ind w:left="2899" w:hanging="1440"/>
      </w:pPr>
    </w:lvl>
    <w:lvl w:ilvl="6">
      <w:start w:val="1"/>
      <w:numFmt w:val="decimal"/>
      <w:isLgl/>
      <w:lvlText w:val="%1.%2.%3.%4.%5.%6.%7."/>
      <w:lvlJc w:val="left"/>
      <w:pPr>
        <w:ind w:left="3409" w:hanging="1800"/>
      </w:pPr>
    </w:lvl>
    <w:lvl w:ilvl="7">
      <w:start w:val="1"/>
      <w:numFmt w:val="decimal"/>
      <w:isLgl/>
      <w:lvlText w:val="%1.%2.%3.%4.%5.%6.%7.%8."/>
      <w:lvlJc w:val="left"/>
      <w:pPr>
        <w:ind w:left="3559" w:hanging="1800"/>
      </w:pPr>
    </w:lvl>
    <w:lvl w:ilvl="8">
      <w:start w:val="1"/>
      <w:numFmt w:val="decimal"/>
      <w:isLgl/>
      <w:lvlText w:val="%1.%2.%3.%4.%5.%6.%7.%8.%9."/>
      <w:lvlJc w:val="left"/>
      <w:pPr>
        <w:ind w:left="4069" w:hanging="2160"/>
      </w:pPr>
    </w:lvl>
  </w:abstractNum>
  <w:abstractNum w:abstractNumId="19">
    <w:nsid w:val="4BDC6999"/>
    <w:multiLevelType w:val="hybridMultilevel"/>
    <w:tmpl w:val="F1FE46D2"/>
    <w:lvl w:ilvl="0" w:tplc="3E141340">
      <w:start w:val="5"/>
      <w:numFmt w:val="decimal"/>
      <w:lvlText w:val="%1."/>
      <w:lvlJc w:val="left"/>
      <w:pPr>
        <w:ind w:left="1069" w:hanging="360"/>
      </w:pPr>
      <w:rPr>
        <w:u w:val="singl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DA7321C"/>
    <w:multiLevelType w:val="hybridMultilevel"/>
    <w:tmpl w:val="A9B4DEC2"/>
    <w:lvl w:ilvl="0" w:tplc="04190001">
      <w:numFmt w:val="bullet"/>
      <w:lvlText w:val=""/>
      <w:lvlJc w:val="left"/>
      <w:pPr>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DD77B30"/>
    <w:multiLevelType w:val="hybridMultilevel"/>
    <w:tmpl w:val="6C1270FA"/>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nsid w:val="52EA2BEA"/>
    <w:multiLevelType w:val="hybridMultilevel"/>
    <w:tmpl w:val="B5C4AAF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2F3947"/>
    <w:multiLevelType w:val="hybridMultilevel"/>
    <w:tmpl w:val="3F8C401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C447032"/>
    <w:multiLevelType w:val="hybridMultilevel"/>
    <w:tmpl w:val="D89A355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1EA2902"/>
    <w:multiLevelType w:val="hybridMultilevel"/>
    <w:tmpl w:val="F356C5E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2D01DB0"/>
    <w:multiLevelType w:val="hybridMultilevel"/>
    <w:tmpl w:val="1F8E056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4765AA2"/>
    <w:multiLevelType w:val="hybridMultilevel"/>
    <w:tmpl w:val="87ECF96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5065BB5"/>
    <w:multiLevelType w:val="hybridMultilevel"/>
    <w:tmpl w:val="DAEAE89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65AC36B5"/>
    <w:multiLevelType w:val="hybridMultilevel"/>
    <w:tmpl w:val="F642F2F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74515BA"/>
    <w:multiLevelType w:val="hybridMultilevel"/>
    <w:tmpl w:val="193218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AA87A0E"/>
    <w:multiLevelType w:val="hybridMultilevel"/>
    <w:tmpl w:val="80A0DBBA"/>
    <w:lvl w:ilvl="0" w:tplc="F5FC7420">
      <w:start w:val="1"/>
      <w:numFmt w:val="decimal"/>
      <w:lvlText w:val="%1."/>
      <w:lvlJc w:val="left"/>
      <w:pPr>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B4B74E0"/>
    <w:multiLevelType w:val="hybridMultilevel"/>
    <w:tmpl w:val="2EFE454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23359DF"/>
    <w:multiLevelType w:val="hybridMultilevel"/>
    <w:tmpl w:val="FB102E46"/>
    <w:lvl w:ilvl="0" w:tplc="963AD230">
      <w:start w:val="1"/>
      <w:numFmt w:val="decimal"/>
      <w:lvlText w:val="%1."/>
      <w:lvlJc w:val="left"/>
      <w:pPr>
        <w:ind w:left="5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2E9129A"/>
    <w:multiLevelType w:val="hybridMultilevel"/>
    <w:tmpl w:val="034CB72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38A3EC4"/>
    <w:multiLevelType w:val="multilevel"/>
    <w:tmpl w:val="C614681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7D629E1"/>
    <w:multiLevelType w:val="hybridMultilevel"/>
    <w:tmpl w:val="BAF4D7A0"/>
    <w:lvl w:ilvl="0" w:tplc="04190001">
      <w:start w:val="1"/>
      <w:numFmt w:val="bullet"/>
      <w:lvlText w:val=""/>
      <w:lvlJc w:val="left"/>
      <w:pPr>
        <w:tabs>
          <w:tab w:val="num" w:pos="1362"/>
        </w:tabs>
        <w:ind w:left="13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8"/>
  </w:num>
  <w:num w:numId="8">
    <w:abstractNumId w:val="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39">
    <w:abstractNumId w:val="0"/>
    <w:lvlOverride w:ilvl="0">
      <w:lvl w:ilvl="0">
        <w:numFmt w:val="bullet"/>
        <w:lvlText w:val="-"/>
        <w:legacy w:legacy="1" w:legacySpace="0" w:legacyIndent="265"/>
        <w:lvlJc w:val="left"/>
        <w:pPr>
          <w:ind w:left="0" w:firstLine="0"/>
        </w:pPr>
        <w:rPr>
          <w:rFonts w:ascii="Times New Roman" w:hAnsi="Times New Roman" w:cs="Times New Roman" w:hint="default"/>
        </w:rPr>
      </w:lvl>
    </w:lvlOverride>
  </w:num>
  <w:num w:numId="40">
    <w:abstractNumId w:val="15"/>
  </w:num>
  <w:num w:numId="41">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01498"/>
    <w:rsid w:val="00AF3C7A"/>
    <w:rsid w:val="00F01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1498"/>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qFormat/>
    <w:rsid w:val="00F0149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nhideWhenUsed/>
    <w:qFormat/>
    <w:rsid w:val="00F01498"/>
    <w:pPr>
      <w:keepNext/>
      <w:spacing w:before="240" w:after="60" w:line="240" w:lineRule="auto"/>
      <w:outlineLvl w:val="2"/>
    </w:pPr>
    <w:rPr>
      <w:rFonts w:ascii="Cambria" w:eastAsia="Times New Roman" w:hAnsi="Cambria" w:cs="Times New Roman"/>
      <w:b/>
      <w:bCs/>
      <w:sz w:val="26"/>
      <w:szCs w:val="26"/>
    </w:rPr>
  </w:style>
  <w:style w:type="paragraph" w:styleId="7">
    <w:name w:val="heading 7"/>
    <w:basedOn w:val="a"/>
    <w:next w:val="a"/>
    <w:link w:val="70"/>
    <w:qFormat/>
    <w:rsid w:val="00F0149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F01498"/>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498"/>
    <w:rPr>
      <w:rFonts w:ascii="Times New Roman" w:eastAsia="Times New Roman" w:hAnsi="Times New Roman" w:cs="Times New Roman"/>
      <w:sz w:val="24"/>
      <w:szCs w:val="20"/>
    </w:rPr>
  </w:style>
  <w:style w:type="character" w:customStyle="1" w:styleId="20">
    <w:name w:val="Заголовок 2 Знак"/>
    <w:basedOn w:val="a0"/>
    <w:link w:val="2"/>
    <w:rsid w:val="00F01498"/>
    <w:rPr>
      <w:rFonts w:ascii="Arial" w:eastAsia="Times New Roman" w:hAnsi="Arial" w:cs="Arial"/>
      <w:b/>
      <w:bCs/>
      <w:i/>
      <w:iCs/>
      <w:sz w:val="28"/>
      <w:szCs w:val="28"/>
    </w:rPr>
  </w:style>
  <w:style w:type="character" w:customStyle="1" w:styleId="30">
    <w:name w:val="Заголовок 3 Знак"/>
    <w:basedOn w:val="a0"/>
    <w:link w:val="3"/>
    <w:rsid w:val="00F01498"/>
    <w:rPr>
      <w:rFonts w:ascii="Cambria" w:eastAsia="Times New Roman" w:hAnsi="Cambria" w:cs="Times New Roman"/>
      <w:b/>
      <w:bCs/>
      <w:sz w:val="26"/>
      <w:szCs w:val="26"/>
    </w:rPr>
  </w:style>
  <w:style w:type="character" w:customStyle="1" w:styleId="70">
    <w:name w:val="Заголовок 7 Знак"/>
    <w:basedOn w:val="a0"/>
    <w:link w:val="7"/>
    <w:rsid w:val="00F01498"/>
    <w:rPr>
      <w:rFonts w:ascii="Times New Roman" w:eastAsia="Times New Roman" w:hAnsi="Times New Roman" w:cs="Times New Roman"/>
      <w:sz w:val="24"/>
      <w:szCs w:val="24"/>
    </w:rPr>
  </w:style>
  <w:style w:type="character" w:customStyle="1" w:styleId="80">
    <w:name w:val="Заголовок 8 Знак"/>
    <w:basedOn w:val="a0"/>
    <w:link w:val="8"/>
    <w:rsid w:val="00F01498"/>
    <w:rPr>
      <w:rFonts w:ascii="Times New Roman" w:eastAsia="Times New Roman" w:hAnsi="Times New Roman" w:cs="Times New Roman"/>
      <w:i/>
      <w:iCs/>
      <w:sz w:val="24"/>
      <w:szCs w:val="24"/>
    </w:rPr>
  </w:style>
  <w:style w:type="paragraph" w:customStyle="1" w:styleId="CharChar4">
    <w:name w:val="Char Char4 Знак Знак Знак"/>
    <w:basedOn w:val="a"/>
    <w:rsid w:val="00F01498"/>
    <w:pPr>
      <w:spacing w:after="160" w:line="240" w:lineRule="exact"/>
    </w:pPr>
    <w:rPr>
      <w:rFonts w:ascii="Verdana" w:eastAsia="Times New Roman" w:hAnsi="Verdana" w:cs="Times New Roman"/>
      <w:sz w:val="20"/>
      <w:szCs w:val="20"/>
      <w:lang w:val="en-US" w:eastAsia="en-US"/>
    </w:rPr>
  </w:style>
  <w:style w:type="table" w:styleId="a3">
    <w:name w:val="Table Grid"/>
    <w:basedOn w:val="a1"/>
    <w:rsid w:val="00F014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Верхний колонтитул Знак"/>
    <w:basedOn w:val="a0"/>
    <w:link w:val="a5"/>
    <w:uiPriority w:val="99"/>
    <w:semiHidden/>
    <w:locked/>
    <w:rsid w:val="00F01498"/>
    <w:rPr>
      <w:rFonts w:ascii="Calibri" w:hAnsi="Calibri"/>
    </w:rPr>
  </w:style>
  <w:style w:type="paragraph" w:styleId="a5">
    <w:name w:val="header"/>
    <w:basedOn w:val="a"/>
    <w:link w:val="a4"/>
    <w:uiPriority w:val="99"/>
    <w:semiHidden/>
    <w:rsid w:val="00F01498"/>
    <w:pPr>
      <w:tabs>
        <w:tab w:val="center" w:pos="4677"/>
        <w:tab w:val="right" w:pos="9355"/>
      </w:tabs>
    </w:pPr>
    <w:rPr>
      <w:rFonts w:ascii="Calibri" w:hAnsi="Calibri"/>
    </w:rPr>
  </w:style>
  <w:style w:type="character" w:customStyle="1" w:styleId="11">
    <w:name w:val="Верхний колонтитул Знак1"/>
    <w:basedOn w:val="a0"/>
    <w:link w:val="a5"/>
    <w:uiPriority w:val="99"/>
    <w:semiHidden/>
    <w:rsid w:val="00F01498"/>
  </w:style>
  <w:style w:type="character" w:customStyle="1" w:styleId="a6">
    <w:name w:val="Нижний колонтитул Знак"/>
    <w:basedOn w:val="a0"/>
    <w:link w:val="a7"/>
    <w:uiPriority w:val="99"/>
    <w:locked/>
    <w:rsid w:val="00F01498"/>
    <w:rPr>
      <w:rFonts w:ascii="Calibri" w:hAnsi="Calibri"/>
    </w:rPr>
  </w:style>
  <w:style w:type="paragraph" w:styleId="a7">
    <w:name w:val="footer"/>
    <w:basedOn w:val="a"/>
    <w:link w:val="a6"/>
    <w:uiPriority w:val="99"/>
    <w:rsid w:val="00F01498"/>
    <w:pPr>
      <w:tabs>
        <w:tab w:val="center" w:pos="4677"/>
        <w:tab w:val="right" w:pos="9355"/>
      </w:tabs>
    </w:pPr>
    <w:rPr>
      <w:rFonts w:ascii="Calibri" w:hAnsi="Calibri"/>
    </w:rPr>
  </w:style>
  <w:style w:type="character" w:customStyle="1" w:styleId="12">
    <w:name w:val="Нижний колонтитул Знак1"/>
    <w:basedOn w:val="a0"/>
    <w:link w:val="a7"/>
    <w:uiPriority w:val="99"/>
    <w:semiHidden/>
    <w:rsid w:val="00F01498"/>
  </w:style>
  <w:style w:type="paragraph" w:styleId="a8">
    <w:name w:val="No Spacing"/>
    <w:uiPriority w:val="1"/>
    <w:qFormat/>
    <w:rsid w:val="00F01498"/>
    <w:pPr>
      <w:spacing w:after="0" w:line="240" w:lineRule="auto"/>
    </w:pPr>
    <w:rPr>
      <w:rFonts w:ascii="Calibri" w:eastAsia="Times New Roman" w:hAnsi="Calibri" w:cs="Times New Roman"/>
    </w:rPr>
  </w:style>
  <w:style w:type="character" w:styleId="a9">
    <w:name w:val="Hyperlink"/>
    <w:basedOn w:val="a0"/>
    <w:uiPriority w:val="99"/>
    <w:rsid w:val="00F01498"/>
    <w:rPr>
      <w:color w:val="0000FF"/>
      <w:u w:val="single"/>
    </w:rPr>
  </w:style>
  <w:style w:type="paragraph" w:customStyle="1" w:styleId="ConsPlusNormal">
    <w:name w:val="ConsPlusNormal"/>
    <w:link w:val="ConsPlusNormal0"/>
    <w:rsid w:val="00F0149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Normal (Web)"/>
    <w:basedOn w:val="a"/>
    <w:rsid w:val="00F01498"/>
    <w:pPr>
      <w:spacing w:after="100" w:line="240" w:lineRule="auto"/>
    </w:pPr>
    <w:rPr>
      <w:rFonts w:ascii="Verdana" w:eastAsia="Times New Roman" w:hAnsi="Verdana" w:cs="Times New Roman"/>
      <w:szCs w:val="20"/>
    </w:rPr>
  </w:style>
  <w:style w:type="paragraph" w:customStyle="1" w:styleId="ConsPlusNonformat">
    <w:name w:val="ConsPlusNonformat"/>
    <w:rsid w:val="00F0149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NoSpacing">
    <w:name w:val="No Spacing"/>
    <w:rsid w:val="00F01498"/>
    <w:pPr>
      <w:spacing w:after="0" w:line="240" w:lineRule="auto"/>
    </w:pPr>
    <w:rPr>
      <w:rFonts w:ascii="Calibri" w:eastAsia="Times New Roman" w:hAnsi="Calibri" w:cs="Times New Roman"/>
      <w:lang w:eastAsia="en-US"/>
    </w:rPr>
  </w:style>
  <w:style w:type="paragraph" w:styleId="ab">
    <w:name w:val="List Paragraph"/>
    <w:basedOn w:val="a"/>
    <w:uiPriority w:val="34"/>
    <w:qFormat/>
    <w:rsid w:val="00F01498"/>
    <w:pPr>
      <w:ind w:left="720"/>
      <w:contextualSpacing/>
    </w:pPr>
    <w:rPr>
      <w:rFonts w:ascii="Calibri" w:eastAsia="Times New Roman" w:hAnsi="Calibri" w:cs="Times New Roman"/>
    </w:rPr>
  </w:style>
  <w:style w:type="character" w:customStyle="1" w:styleId="ac">
    <w:name w:val="Название Знак"/>
    <w:basedOn w:val="a0"/>
    <w:link w:val="ad"/>
    <w:locked/>
    <w:rsid w:val="00F01498"/>
    <w:rPr>
      <w:rFonts w:ascii="Bookman Old Style" w:hAnsi="Bookman Old Style"/>
      <w:b/>
      <w:bCs/>
      <w:kern w:val="32"/>
      <w:sz w:val="28"/>
      <w:szCs w:val="32"/>
    </w:rPr>
  </w:style>
  <w:style w:type="paragraph" w:styleId="ad">
    <w:name w:val="Title"/>
    <w:basedOn w:val="a"/>
    <w:link w:val="ac"/>
    <w:qFormat/>
    <w:rsid w:val="00F01498"/>
    <w:pPr>
      <w:spacing w:after="0" w:line="240" w:lineRule="auto"/>
      <w:jc w:val="center"/>
    </w:pPr>
    <w:rPr>
      <w:rFonts w:ascii="Bookman Old Style" w:hAnsi="Bookman Old Style"/>
      <w:b/>
      <w:bCs/>
      <w:kern w:val="32"/>
      <w:sz w:val="28"/>
      <w:szCs w:val="32"/>
    </w:rPr>
  </w:style>
  <w:style w:type="character" w:customStyle="1" w:styleId="13">
    <w:name w:val="Название Знак1"/>
    <w:basedOn w:val="a0"/>
    <w:link w:val="ad"/>
    <w:uiPriority w:val="10"/>
    <w:rsid w:val="00F01498"/>
    <w:rPr>
      <w:rFonts w:asciiTheme="majorHAnsi" w:eastAsiaTheme="majorEastAsia" w:hAnsiTheme="majorHAnsi" w:cstheme="majorBidi"/>
      <w:color w:val="17365D" w:themeColor="text2" w:themeShade="BF"/>
      <w:spacing w:val="5"/>
      <w:kern w:val="28"/>
      <w:sz w:val="52"/>
      <w:szCs w:val="52"/>
    </w:rPr>
  </w:style>
  <w:style w:type="paragraph" w:customStyle="1" w:styleId="14">
    <w:name w:val="Знак Знак1 Знак"/>
    <w:basedOn w:val="a"/>
    <w:rsid w:val="00F01498"/>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Title">
    <w:name w:val="ConsPlusTitle"/>
    <w:rsid w:val="00F0149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F01498"/>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e">
    <w:name w:val="Основной текст Знак"/>
    <w:basedOn w:val="a0"/>
    <w:link w:val="af"/>
    <w:locked/>
    <w:rsid w:val="00F01498"/>
    <w:rPr>
      <w:sz w:val="24"/>
      <w:szCs w:val="24"/>
    </w:rPr>
  </w:style>
  <w:style w:type="paragraph" w:styleId="af">
    <w:name w:val="Body Text"/>
    <w:basedOn w:val="a"/>
    <w:link w:val="ae"/>
    <w:rsid w:val="00F01498"/>
    <w:pPr>
      <w:spacing w:after="120" w:line="240" w:lineRule="auto"/>
    </w:pPr>
    <w:rPr>
      <w:sz w:val="24"/>
      <w:szCs w:val="24"/>
    </w:rPr>
  </w:style>
  <w:style w:type="character" w:customStyle="1" w:styleId="15">
    <w:name w:val="Основной текст Знак1"/>
    <w:basedOn w:val="a0"/>
    <w:link w:val="af"/>
    <w:uiPriority w:val="99"/>
    <w:semiHidden/>
    <w:rsid w:val="00F01498"/>
  </w:style>
  <w:style w:type="character" w:customStyle="1" w:styleId="af0">
    <w:name w:val="Текст выноски Знак"/>
    <w:basedOn w:val="a0"/>
    <w:link w:val="af1"/>
    <w:semiHidden/>
    <w:locked/>
    <w:rsid w:val="00F01498"/>
    <w:rPr>
      <w:rFonts w:ascii="Tahoma" w:hAnsi="Tahoma" w:cs="Tahoma"/>
      <w:sz w:val="16"/>
      <w:szCs w:val="16"/>
    </w:rPr>
  </w:style>
  <w:style w:type="paragraph" w:styleId="af1">
    <w:name w:val="Balloon Text"/>
    <w:basedOn w:val="a"/>
    <w:link w:val="af0"/>
    <w:semiHidden/>
    <w:rsid w:val="00F01498"/>
    <w:pPr>
      <w:spacing w:after="0" w:line="240" w:lineRule="auto"/>
    </w:pPr>
    <w:rPr>
      <w:rFonts w:ascii="Tahoma" w:hAnsi="Tahoma" w:cs="Tahoma"/>
      <w:sz w:val="16"/>
      <w:szCs w:val="16"/>
    </w:rPr>
  </w:style>
  <w:style w:type="character" w:customStyle="1" w:styleId="16">
    <w:name w:val="Текст выноски Знак1"/>
    <w:basedOn w:val="a0"/>
    <w:link w:val="af1"/>
    <w:uiPriority w:val="99"/>
    <w:semiHidden/>
    <w:rsid w:val="00F01498"/>
    <w:rPr>
      <w:rFonts w:ascii="Tahoma" w:hAnsi="Tahoma" w:cs="Tahoma"/>
      <w:sz w:val="16"/>
      <w:szCs w:val="16"/>
    </w:rPr>
  </w:style>
  <w:style w:type="paragraph" w:styleId="af2">
    <w:name w:val="Body Text Indent"/>
    <w:basedOn w:val="a"/>
    <w:link w:val="af3"/>
    <w:rsid w:val="00F01498"/>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F01498"/>
    <w:rPr>
      <w:rFonts w:ascii="Times New Roman" w:eastAsia="Times New Roman" w:hAnsi="Times New Roman" w:cs="Times New Roman"/>
      <w:sz w:val="24"/>
      <w:szCs w:val="24"/>
    </w:rPr>
  </w:style>
  <w:style w:type="paragraph" w:customStyle="1" w:styleId="xl29">
    <w:name w:val="xl29"/>
    <w:basedOn w:val="a"/>
    <w:rsid w:val="00F0149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Normal">
    <w:name w:val="ConsNormal"/>
    <w:rsid w:val="00F01498"/>
    <w:pPr>
      <w:widowControl w:val="0"/>
      <w:autoSpaceDE w:val="0"/>
      <w:autoSpaceDN w:val="0"/>
      <w:spacing w:after="0" w:line="240" w:lineRule="auto"/>
      <w:ind w:right="19772" w:firstLine="720"/>
    </w:pPr>
    <w:rPr>
      <w:rFonts w:ascii="Arial" w:eastAsia="Times New Roman" w:hAnsi="Arial" w:cs="Arial"/>
      <w:sz w:val="20"/>
      <w:szCs w:val="20"/>
    </w:rPr>
  </w:style>
  <w:style w:type="character" w:styleId="af4">
    <w:name w:val="Strong"/>
    <w:basedOn w:val="a0"/>
    <w:qFormat/>
    <w:rsid w:val="00F01498"/>
    <w:rPr>
      <w:b/>
      <w:bCs/>
    </w:rPr>
  </w:style>
  <w:style w:type="paragraph" w:styleId="21">
    <w:name w:val="Body Text 2"/>
    <w:basedOn w:val="a"/>
    <w:link w:val="22"/>
    <w:rsid w:val="00F0149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01498"/>
    <w:rPr>
      <w:rFonts w:ascii="Times New Roman" w:eastAsia="Times New Roman" w:hAnsi="Times New Roman" w:cs="Times New Roman"/>
      <w:sz w:val="24"/>
      <w:szCs w:val="24"/>
    </w:rPr>
  </w:style>
  <w:style w:type="paragraph" w:styleId="23">
    <w:name w:val="Body Text Indent 2"/>
    <w:basedOn w:val="a"/>
    <w:link w:val="24"/>
    <w:rsid w:val="00F01498"/>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F01498"/>
    <w:rPr>
      <w:rFonts w:ascii="Times New Roman" w:eastAsia="Times New Roman" w:hAnsi="Times New Roman" w:cs="Times New Roman"/>
      <w:sz w:val="24"/>
      <w:szCs w:val="24"/>
    </w:rPr>
  </w:style>
  <w:style w:type="character" w:customStyle="1" w:styleId="25">
    <w:name w:val="Знак Знак2"/>
    <w:locked/>
    <w:rsid w:val="00F01498"/>
    <w:rPr>
      <w:sz w:val="24"/>
      <w:szCs w:val="24"/>
      <w:lang w:val="ru-RU" w:eastAsia="ru-RU" w:bidi="ar-SA"/>
    </w:rPr>
  </w:style>
  <w:style w:type="character" w:styleId="af5">
    <w:name w:val="FollowedHyperlink"/>
    <w:basedOn w:val="a0"/>
    <w:rsid w:val="00F01498"/>
    <w:rPr>
      <w:color w:val="0000FF"/>
      <w:u w:val="single"/>
    </w:rPr>
  </w:style>
  <w:style w:type="paragraph" w:customStyle="1" w:styleId="17">
    <w:name w:val="Без интервала1"/>
    <w:rsid w:val="00F01498"/>
    <w:pPr>
      <w:spacing w:after="0" w:line="240" w:lineRule="auto"/>
    </w:pPr>
    <w:rPr>
      <w:rFonts w:ascii="Times New Roman" w:eastAsia="Calibri" w:hAnsi="Times New Roman" w:cs="Times New Roman"/>
      <w:sz w:val="28"/>
      <w:lang w:eastAsia="en-US"/>
    </w:rPr>
  </w:style>
  <w:style w:type="paragraph" w:customStyle="1" w:styleId="ListParagraph">
    <w:name w:val="List Paragraph"/>
    <w:basedOn w:val="a"/>
    <w:rsid w:val="00F01498"/>
    <w:pPr>
      <w:spacing w:after="0" w:line="240" w:lineRule="auto"/>
      <w:ind w:left="720"/>
    </w:pPr>
    <w:rPr>
      <w:rFonts w:ascii="Times New Roman" w:eastAsia="Times New Roman" w:hAnsi="Times New Roman" w:cs="Times New Roman"/>
      <w:sz w:val="24"/>
      <w:szCs w:val="24"/>
    </w:rPr>
  </w:style>
  <w:style w:type="character" w:customStyle="1" w:styleId="af6">
    <w:name w:val="Гипертекстовая ссылка"/>
    <w:rsid w:val="00F01498"/>
    <w:rPr>
      <w:b/>
      <w:bCs w:val="0"/>
      <w:color w:val="008000"/>
      <w:sz w:val="28"/>
      <w:u w:val="single"/>
    </w:rPr>
  </w:style>
  <w:style w:type="paragraph" w:customStyle="1" w:styleId="msonormalcxspmiddle">
    <w:name w:val="msonormalcxspmiddle"/>
    <w:basedOn w:val="a"/>
    <w:rsid w:val="00F01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F01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
    <w:rsid w:val="00F01498"/>
    <w:pPr>
      <w:spacing w:after="0" w:line="240" w:lineRule="auto"/>
      <w:ind w:left="142" w:firstLine="567"/>
    </w:pPr>
    <w:rPr>
      <w:rFonts w:ascii="Times New Roman" w:eastAsia="Times New Roman" w:hAnsi="Times New Roman" w:cs="Times New Roman"/>
      <w:b/>
      <w:sz w:val="26"/>
      <w:szCs w:val="20"/>
    </w:rPr>
  </w:style>
  <w:style w:type="paragraph" w:customStyle="1" w:styleId="ConsNonformat">
    <w:name w:val="ConsNonformat"/>
    <w:rsid w:val="00F01498"/>
    <w:pPr>
      <w:spacing w:after="0" w:line="240" w:lineRule="auto"/>
    </w:pPr>
    <w:rPr>
      <w:rFonts w:ascii="Courier New" w:eastAsia="Times New Roman" w:hAnsi="Courier New" w:cs="Times New Roman"/>
      <w:sz w:val="20"/>
      <w:szCs w:val="20"/>
    </w:rPr>
  </w:style>
  <w:style w:type="character" w:styleId="af7">
    <w:name w:val="Emphasis"/>
    <w:basedOn w:val="a0"/>
    <w:qFormat/>
    <w:rsid w:val="00F01498"/>
    <w:rPr>
      <w:i/>
      <w:iCs/>
    </w:rPr>
  </w:style>
  <w:style w:type="paragraph" w:customStyle="1" w:styleId="26">
    <w:name w:val="Знак Знак Знак2 Знак"/>
    <w:basedOn w:val="a"/>
    <w:rsid w:val="00F01498"/>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27">
    <w:name w:val="List Bullet 2"/>
    <w:basedOn w:val="a"/>
    <w:autoRedefine/>
    <w:rsid w:val="00F01498"/>
    <w:pPr>
      <w:tabs>
        <w:tab w:val="left" w:pos="0"/>
      </w:tabs>
      <w:spacing w:after="0" w:line="240" w:lineRule="auto"/>
      <w:ind w:firstLine="709"/>
      <w:jc w:val="both"/>
    </w:pPr>
    <w:rPr>
      <w:rFonts w:ascii="Times New Roman" w:eastAsia="Times New Roman" w:hAnsi="Times New Roman" w:cs="Times New Roman"/>
      <w:bCs/>
      <w:color w:val="FF0000"/>
      <w:sz w:val="28"/>
      <w:szCs w:val="28"/>
    </w:rPr>
  </w:style>
  <w:style w:type="paragraph" w:customStyle="1" w:styleId="ConsTitle">
    <w:name w:val="ConsTitle"/>
    <w:rsid w:val="00F01498"/>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styleId="af8">
    <w:name w:val="footnote text"/>
    <w:basedOn w:val="a"/>
    <w:link w:val="af9"/>
    <w:uiPriority w:val="99"/>
    <w:unhideWhenUsed/>
    <w:rsid w:val="00F01498"/>
    <w:rPr>
      <w:rFonts w:ascii="Calibri" w:eastAsia="Times New Roman" w:hAnsi="Calibri" w:cs="Times New Roman"/>
      <w:sz w:val="20"/>
      <w:szCs w:val="20"/>
    </w:rPr>
  </w:style>
  <w:style w:type="character" w:customStyle="1" w:styleId="af9">
    <w:name w:val="Текст сноски Знак"/>
    <w:basedOn w:val="a0"/>
    <w:link w:val="af8"/>
    <w:uiPriority w:val="99"/>
    <w:rsid w:val="00F01498"/>
    <w:rPr>
      <w:rFonts w:ascii="Calibri" w:eastAsia="Times New Roman" w:hAnsi="Calibri" w:cs="Times New Roman"/>
      <w:sz w:val="20"/>
      <w:szCs w:val="20"/>
    </w:rPr>
  </w:style>
  <w:style w:type="character" w:styleId="afa">
    <w:name w:val="footnote reference"/>
    <w:basedOn w:val="a0"/>
    <w:uiPriority w:val="99"/>
    <w:unhideWhenUsed/>
    <w:rsid w:val="00F01498"/>
    <w:rPr>
      <w:vertAlign w:val="superscript"/>
    </w:rPr>
  </w:style>
  <w:style w:type="character" w:customStyle="1" w:styleId="ConsPlusNormal0">
    <w:name w:val="ConsPlusNormal Знак"/>
    <w:link w:val="ConsPlusNormal"/>
    <w:locked/>
    <w:rsid w:val="00F01498"/>
    <w:rPr>
      <w:rFonts w:ascii="Arial" w:eastAsia="Times New Roman" w:hAnsi="Arial" w:cs="Arial"/>
      <w:sz w:val="20"/>
      <w:szCs w:val="20"/>
    </w:rPr>
  </w:style>
  <w:style w:type="paragraph" w:customStyle="1" w:styleId="18">
    <w:name w:val="Абзац списка1"/>
    <w:basedOn w:val="a"/>
    <w:rsid w:val="00F01498"/>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19">
    <w:name w:val="Основной текст с отступом1"/>
    <w:basedOn w:val="af"/>
    <w:rsid w:val="00F01498"/>
    <w:pPr>
      <w:suppressAutoHyphens/>
    </w:pPr>
    <w:rPr>
      <w:kern w:val="2"/>
      <w:sz w:val="20"/>
      <w:szCs w:val="20"/>
      <w:lang w:eastAsia="ar-SA"/>
    </w:rPr>
  </w:style>
  <w:style w:type="paragraph" w:customStyle="1" w:styleId="msonormalbullet2gif">
    <w:name w:val="msonormalbullet2.gif"/>
    <w:basedOn w:val="a"/>
    <w:rsid w:val="00F01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rsid w:val="00F01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rsid w:val="00F01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b">
    <w:name w:val="О чем"/>
    <w:basedOn w:val="a"/>
    <w:uiPriority w:val="99"/>
    <w:rsid w:val="00F01498"/>
    <w:pPr>
      <w:spacing w:after="0" w:line="240" w:lineRule="auto"/>
      <w:ind w:left="709"/>
    </w:pPr>
    <w:rPr>
      <w:rFonts w:ascii="Courier New" w:eastAsia="Times New Roman" w:hAnsi="Courier New" w:cs="Times New Roman"/>
      <w:sz w:val="24"/>
      <w:szCs w:val="20"/>
    </w:rPr>
  </w:style>
  <w:style w:type="paragraph" w:styleId="31">
    <w:name w:val="Body Text 3"/>
    <w:basedOn w:val="a"/>
    <w:link w:val="32"/>
    <w:rsid w:val="00F0149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F01498"/>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 Type="http://schemas.openxmlformats.org/officeDocument/2006/relationships/hyperlink" Target="consultantplus://offline/ref=AAE45C72BF42FE0455C492F38E2F7FBB5DA356D1527921D225B62E2F62EA041F4FD7BC6216CFE6EAKBbEG" TargetMode="External"/><Relationship Id="rId7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 Type="http://schemas.openxmlformats.org/officeDocument/2006/relationships/styles" Target="styles.xml"/><Relationship Id="rId1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7" Type="http://schemas.openxmlformats.org/officeDocument/2006/relationships/theme" Target="theme/theme1.xml"/><Relationship Id="rId5" Type="http://schemas.openxmlformats.org/officeDocument/2006/relationships/hyperlink" Target="consultantplus://offline/ref=AAE45C72BF42FE0455C492F38E2F7FBB5DA356D1527921D225B62E2F62EA041F4FD7BC6216CFE6EAKBbEG" TargetMode="External"/><Relationship Id="rId6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 Type="http://schemas.openxmlformats.org/officeDocument/2006/relationships/webSettings" Target="webSettings.xml"/><Relationship Id="rId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 Type="http://schemas.openxmlformats.org/officeDocument/2006/relationships/settings" Target="settings.xml"/><Relationship Id="rId1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 Type="http://schemas.openxmlformats.org/officeDocument/2006/relationships/numbering" Target="numbering.xml"/><Relationship Id="rId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2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6"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9"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7"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1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3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44"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52"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0"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65"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3"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78"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1" Type="http://schemas.openxmlformats.org/officeDocument/2006/relationships/hyperlink" Target="file:///F:\&#1055;&#1086;&#1089;&#1090;.%20&#8470;%2094%20-%202013%20%20&#1086;&#1073;%20&#1091;&#1090;&#1074;&#1077;&#1088;&#1078;&#1076;&#1077;&#1085;&#1080;&#1080;%20&#1087;&#1086;&#1088;&#1103;&#1076;&#1082;&#1072;%20&#1087;&#1086;%20&#1080;&#1084;&#1091;&#1097;&#1077;&#1089;&#1090;&#1074;&#1091;.doc"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8248</Words>
  <Characters>47017</Characters>
  <Application>Microsoft Office Word</Application>
  <DocSecurity>0</DocSecurity>
  <Lines>391</Lines>
  <Paragraphs>110</Paragraphs>
  <ScaleCrop>false</ScaleCrop>
  <Company/>
  <LinksUpToDate>false</LinksUpToDate>
  <CharactersWithSpaces>55155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2016-11-10T02:48:00Z</dcterms:created>
  <dcterms:modified xsi:type="dcterms:W3CDTF">2016-11-10T02:48:00Z</dcterms:modified>
</cp:coreProperties>
</file>